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1D54B6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1645F4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460" cy="683895"/>
                  <wp:effectExtent l="0" t="0" r="2540" b="1905"/>
                  <wp:docPr id="2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B11AFE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3B2D34">
              <w:rPr>
                <w:rFonts w:ascii="Tahoma" w:hAnsi="Tahoma" w:cs="Tahoma"/>
                <w:color w:val="44546A"/>
                <w:sz w:val="16"/>
                <w:lang w:val="sr-Cyrl-CS"/>
              </w:rPr>
              <w:t xml:space="preserve"> </w:t>
            </w:r>
            <w:r w:rsidR="009062FA" w:rsidRPr="003B2D34">
              <w:rPr>
                <w:rFonts w:ascii="Tahoma" w:hAnsi="Tahoma" w:cs="Tahoma"/>
                <w:color w:val="44546A"/>
                <w:sz w:val="16"/>
              </w:rPr>
              <w:t xml:space="preserve">        </w:t>
            </w:r>
            <w:r w:rsidR="009820C8" w:rsidRPr="003B2D34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Pr="003B2D34">
              <w:rPr>
                <w:rFonts w:ascii="Tahoma" w:hAnsi="Tahoma" w:cs="Tahoma"/>
                <w:color w:val="44546A"/>
                <w:sz w:val="16"/>
                <w:lang w:val="sr-Cyrl-CS"/>
              </w:rPr>
              <w:t xml:space="preserve"> 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E500E9">
              <w:rPr>
                <w:rFonts w:ascii="Arial Narrow" w:hAnsi="Arial Narrow" w:cs="Tahoma"/>
                <w:color w:val="44546A"/>
                <w:sz w:val="16"/>
              </w:rPr>
              <w:t>3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 xml:space="preserve">. </w:t>
            </w:r>
            <w:r w:rsidR="00B84B6F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I</w:t>
            </w:r>
            <w:r w:rsidR="00E500E9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V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</w:rPr>
              <w:t xml:space="preserve"> 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>201</w:t>
            </w:r>
            <w:r w:rsidR="00CC2A23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8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CS"/>
              </w:rPr>
              <w:t>.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 xml:space="preserve"> Број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CS"/>
              </w:rPr>
              <w:t xml:space="preserve"> </w:t>
            </w:r>
            <w:r w:rsidR="00B11AFE">
              <w:rPr>
                <w:rFonts w:ascii="Arial Narrow" w:hAnsi="Arial Narrow" w:cs="Tahoma"/>
                <w:b/>
                <w:color w:val="44546A"/>
                <w:sz w:val="22"/>
                <w:szCs w:val="16"/>
                <w:lang w:val="sr-Cyrl-BA"/>
              </w:rPr>
              <w:t>115</w:t>
            </w:r>
            <w:r w:rsidR="00431915" w:rsidRPr="003B2D34">
              <w:rPr>
                <w:rFonts w:ascii="Arial Narrow" w:hAnsi="Arial Narrow" w:cs="Tahoma"/>
                <w:b/>
                <w:color w:val="44546A"/>
                <w:sz w:val="22"/>
                <w:szCs w:val="22"/>
                <w:lang w:val="sr-Cyrl-BA"/>
              </w:rPr>
              <w:t>/1</w:t>
            </w:r>
            <w:r w:rsidR="00CC2A23" w:rsidRPr="003B2D34">
              <w:rPr>
                <w:rFonts w:ascii="Arial Narrow" w:hAnsi="Arial Narrow" w:cs="Tahoma"/>
                <w:b/>
                <w:color w:val="44546A"/>
                <w:sz w:val="22"/>
                <w:szCs w:val="22"/>
              </w:rPr>
              <w:t>8</w:t>
            </w:r>
            <w:r w:rsidR="00F6075A" w:rsidRPr="003B2D34">
              <w:rPr>
                <w:rFonts w:ascii="Tahoma" w:hAnsi="Tahoma" w:cs="Tahoma"/>
                <w:color w:val="44546A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E500E9" w:rsidP="00CC2A2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април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CC2A23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8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1645F4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1645F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BC5673" w:rsidRPr="001645F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марту</w:t>
      </w:r>
      <w:r w:rsidRPr="001645F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4450E5" w:rsidRPr="001645F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BC5673" w:rsidRPr="001645F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Pr="001645F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1645F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1645F4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1645F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1645F4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1645F4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1645F4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BC5673" w:rsidRPr="001645F4">
        <w:rPr>
          <w:rFonts w:ascii="Arial Narrow" w:hAnsi="Arial Narrow" w:cs="Tahoma"/>
          <w:b/>
          <w:sz w:val="28"/>
          <w:szCs w:val="28"/>
          <w:lang w:val="ru-RU"/>
        </w:rPr>
        <w:t>63</w:t>
      </w:r>
      <w:r w:rsidRPr="001645F4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1645F4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1645F4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1645F4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1645F4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1645F4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1645F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BC5673" w:rsidRPr="001645F4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FA715C" w:rsidRPr="001645F4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Pr="001645F4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FA715C" w:rsidRPr="001645F4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BC5673" w:rsidRPr="001645F4">
        <w:rPr>
          <w:rFonts w:ascii="Arial Narrow" w:hAnsi="Arial Narrow" w:cs="Tahoma"/>
          <w:b/>
          <w:sz w:val="28"/>
          <w:szCs w:val="28"/>
          <w:lang w:val="sr-Cyrl-BA"/>
        </w:rPr>
        <w:t>1</w:t>
      </w:r>
      <w:r w:rsidRPr="001645F4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1645F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1645F4">
        <w:rPr>
          <w:rFonts w:ascii="Tahoma" w:hAnsi="Tahoma" w:cs="Tahoma"/>
          <w:b/>
          <w:lang w:val="sr-Cyrl-CS"/>
        </w:rPr>
        <w:tab/>
      </w:r>
      <w:r w:rsidRPr="001645F4">
        <w:rPr>
          <w:rFonts w:ascii="Tahoma" w:hAnsi="Tahoma" w:cs="Tahoma"/>
          <w:b/>
          <w:lang w:val="sr-Cyrl-CS"/>
        </w:rPr>
        <w:tab/>
      </w:r>
    </w:p>
    <w:p w:rsidR="00B82005" w:rsidRPr="001645F4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1645F4">
        <w:rPr>
          <w:rFonts w:ascii="Arial Narrow" w:hAnsi="Arial Narrow" w:cs="Tahoma"/>
          <w:sz w:val="22"/>
          <w:lang w:val="sr-Cyrl-BA"/>
        </w:rPr>
        <w:t>П</w:t>
      </w:r>
      <w:r w:rsidRPr="001645F4">
        <w:rPr>
          <w:rFonts w:ascii="Arial Narrow" w:hAnsi="Arial Narrow" w:cs="Tahoma"/>
          <w:sz w:val="22"/>
          <w:lang w:val="sr-Cyrl-CS"/>
        </w:rPr>
        <w:t>росјечна</w:t>
      </w:r>
      <w:r w:rsidRPr="001645F4">
        <w:rPr>
          <w:rFonts w:ascii="Arial Narrow" w:hAnsi="Arial Narrow" w:cs="Tahoma"/>
          <w:sz w:val="22"/>
          <w:lang w:val="ru-RU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>мјесечна нето плата</w:t>
      </w:r>
      <w:r w:rsidRPr="001645F4">
        <w:rPr>
          <w:rFonts w:ascii="Arial Narrow" w:hAnsi="Arial Narrow" w:cs="Tahoma"/>
          <w:b/>
          <w:sz w:val="22"/>
          <w:lang w:val="ru-RU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1645F4">
        <w:rPr>
          <w:rFonts w:ascii="Arial Narrow" w:hAnsi="Arial Narrow" w:cs="Tahoma"/>
          <w:b/>
          <w:sz w:val="22"/>
          <w:lang w:val="ru-RU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C5673" w:rsidRPr="001645F4">
        <w:rPr>
          <w:rFonts w:ascii="Arial Narrow" w:hAnsi="Arial Narrow" w:cs="Tahoma"/>
          <w:sz w:val="22"/>
          <w:lang w:val="sr-Cyrl-CS"/>
        </w:rPr>
        <w:t>марту</w:t>
      </w:r>
      <w:r w:rsidRPr="001645F4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1645F4">
        <w:rPr>
          <w:rFonts w:ascii="Arial Narrow" w:hAnsi="Arial Narrow" w:cs="Tahoma"/>
          <w:sz w:val="22"/>
          <w:lang w:val="sr-Cyrl-CS"/>
        </w:rPr>
        <w:t>8</w:t>
      </w:r>
      <w:r w:rsidRPr="001645F4">
        <w:rPr>
          <w:rFonts w:ascii="Arial Narrow" w:hAnsi="Arial Narrow" w:cs="Tahoma"/>
          <w:sz w:val="22"/>
          <w:lang w:val="sr-Cyrl-CS"/>
        </w:rPr>
        <w:t>.</w:t>
      </w:r>
      <w:r w:rsidRPr="001645F4">
        <w:rPr>
          <w:rFonts w:ascii="Arial Narrow" w:hAnsi="Arial Narrow" w:cs="Tahoma"/>
          <w:sz w:val="22"/>
          <w:lang w:val="ru-RU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1645F4">
        <w:rPr>
          <w:rFonts w:ascii="Arial Narrow" w:hAnsi="Arial Narrow" w:cs="Tahoma"/>
          <w:sz w:val="22"/>
          <w:lang w:val="sr-Cyrl-BA"/>
        </w:rPr>
        <w:t>ла је</w:t>
      </w:r>
      <w:r w:rsidRPr="001645F4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>8</w:t>
      </w:r>
      <w:r w:rsidR="004450E5" w:rsidRPr="001645F4">
        <w:rPr>
          <w:rFonts w:ascii="Arial Narrow" w:hAnsi="Arial Narrow" w:cs="Tahoma"/>
          <w:sz w:val="22"/>
          <w:lang w:val="sr-Cyrl-CS"/>
        </w:rPr>
        <w:t>4</w:t>
      </w:r>
      <w:r w:rsidR="00BC5673" w:rsidRPr="001645F4">
        <w:rPr>
          <w:rFonts w:ascii="Arial Narrow" w:hAnsi="Arial Narrow" w:cs="Tahoma"/>
          <w:sz w:val="22"/>
          <w:lang w:val="sr-Cyrl-CS"/>
        </w:rPr>
        <w:t>0</w:t>
      </w:r>
      <w:r w:rsidRPr="001645F4">
        <w:rPr>
          <w:rFonts w:ascii="Arial Narrow" w:hAnsi="Arial Narrow" w:cs="Tahoma"/>
          <w:sz w:val="22"/>
          <w:lang w:val="sr-Cyrl-CS"/>
        </w:rPr>
        <w:t xml:space="preserve"> КМ</w:t>
      </w:r>
      <w:r w:rsidRPr="001645F4">
        <w:rPr>
          <w:rFonts w:ascii="Arial Narrow" w:hAnsi="Arial Narrow" w:cs="Tahoma"/>
          <w:sz w:val="22"/>
          <w:lang w:val="hr-HR"/>
        </w:rPr>
        <w:t>,</w:t>
      </w:r>
      <w:r w:rsidRPr="001645F4">
        <w:rPr>
          <w:rFonts w:ascii="Arial Narrow" w:hAnsi="Arial Narrow" w:cs="Tahoma"/>
          <w:sz w:val="22"/>
          <w:lang w:val="ru-RU"/>
        </w:rPr>
        <w:t xml:space="preserve"> а п</w:t>
      </w:r>
      <w:r w:rsidRPr="001645F4">
        <w:rPr>
          <w:rFonts w:ascii="Arial Narrow" w:hAnsi="Arial Narrow" w:cs="Tahoma"/>
          <w:sz w:val="22"/>
          <w:lang w:val="sr-Cyrl-CS"/>
        </w:rPr>
        <w:t>росјечна</w:t>
      </w:r>
      <w:r w:rsidRPr="001645F4">
        <w:rPr>
          <w:rFonts w:ascii="Arial Narrow" w:hAnsi="Arial Narrow" w:cs="Tahoma"/>
          <w:sz w:val="22"/>
          <w:lang w:val="ru-RU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1645F4">
        <w:rPr>
          <w:rFonts w:ascii="Arial Narrow" w:hAnsi="Arial Narrow" w:cs="Tahoma"/>
          <w:sz w:val="22"/>
          <w:lang w:val="ru-RU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>1 3</w:t>
      </w:r>
      <w:r w:rsidR="004450E5" w:rsidRPr="001645F4">
        <w:rPr>
          <w:rFonts w:ascii="Arial Narrow" w:hAnsi="Arial Narrow" w:cs="Tahoma"/>
          <w:sz w:val="22"/>
          <w:lang w:val="sr-Cyrl-CS"/>
        </w:rPr>
        <w:t>4</w:t>
      </w:r>
      <w:r w:rsidR="00BC5673" w:rsidRPr="001645F4">
        <w:rPr>
          <w:rFonts w:ascii="Arial Narrow" w:hAnsi="Arial Narrow" w:cs="Tahoma"/>
          <w:sz w:val="22"/>
          <w:lang w:val="sr-Cyrl-CS"/>
        </w:rPr>
        <w:t>6</w:t>
      </w:r>
      <w:r w:rsidR="00F0781C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>КМ.</w:t>
      </w:r>
      <w:r w:rsidR="00B82005" w:rsidRPr="001645F4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1645F4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1645F4" w:rsidRDefault="00A23C46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  <w:lang w:val="sr-Cyrl-CS"/>
        </w:rPr>
        <w:t>П</w:t>
      </w:r>
      <w:r w:rsidRPr="001645F4">
        <w:rPr>
          <w:rFonts w:ascii="Arial Narrow" w:hAnsi="Arial Narrow" w:cs="Tahoma"/>
          <w:sz w:val="22"/>
          <w:lang w:val="sr-Cyrl-CS"/>
        </w:rPr>
        <w:t>росјечна нето плата исплаћена у марту 2018</w:t>
      </w:r>
      <w:r>
        <w:rPr>
          <w:rFonts w:ascii="Arial Narrow" w:hAnsi="Arial Narrow" w:cs="Tahoma"/>
          <w:sz w:val="22"/>
          <w:lang w:val="sr-Cyrl-CS"/>
        </w:rPr>
        <w:t xml:space="preserve">. године у односу на март 2017. године </w:t>
      </w:r>
      <w:r w:rsidR="00FA715C" w:rsidRPr="001645F4">
        <w:rPr>
          <w:rFonts w:ascii="Arial Narrow" w:hAnsi="Arial Narrow" w:cs="Tahoma"/>
          <w:sz w:val="22"/>
          <w:lang w:val="sr-Cyrl-CS"/>
        </w:rPr>
        <w:t xml:space="preserve">номинално </w:t>
      </w:r>
      <w:r>
        <w:rPr>
          <w:rFonts w:ascii="Arial Narrow" w:hAnsi="Arial Narrow" w:cs="Tahoma"/>
          <w:sz w:val="22"/>
          <w:lang w:val="sr-Cyrl-CS"/>
        </w:rPr>
        <w:t xml:space="preserve">је </w:t>
      </w:r>
      <w:r w:rsidR="00BC5673" w:rsidRPr="001645F4">
        <w:rPr>
          <w:rFonts w:ascii="Arial Narrow" w:hAnsi="Arial Narrow" w:cs="Tahoma"/>
          <w:sz w:val="22"/>
          <w:lang w:val="sr-Cyrl-CS"/>
        </w:rPr>
        <w:t>већа</w:t>
      </w:r>
      <w:r w:rsidR="00FA715C" w:rsidRPr="001645F4">
        <w:rPr>
          <w:rFonts w:ascii="Arial Narrow" w:hAnsi="Arial Narrow" w:cs="Tahoma"/>
          <w:sz w:val="22"/>
          <w:lang w:val="sr-Cyrl-CS"/>
        </w:rPr>
        <w:t xml:space="preserve"> за </w:t>
      </w:r>
      <w:r w:rsidR="00BC5673" w:rsidRPr="001645F4">
        <w:rPr>
          <w:rFonts w:ascii="Arial Narrow" w:hAnsi="Arial Narrow" w:cs="Tahoma"/>
          <w:sz w:val="22"/>
          <w:lang w:val="sr-Cyrl-CS"/>
        </w:rPr>
        <w:t>1</w:t>
      </w:r>
      <w:r w:rsidR="00FA715C" w:rsidRPr="001645F4">
        <w:rPr>
          <w:rFonts w:ascii="Arial Narrow" w:hAnsi="Arial Narrow" w:cs="Tahoma"/>
          <w:sz w:val="22"/>
          <w:lang w:val="sr-Cyrl-CS"/>
        </w:rPr>
        <w:t>,</w:t>
      </w:r>
      <w:r w:rsidR="00BC5673" w:rsidRPr="001645F4">
        <w:rPr>
          <w:rFonts w:ascii="Arial Narrow" w:hAnsi="Arial Narrow" w:cs="Tahoma"/>
          <w:sz w:val="22"/>
          <w:lang w:val="sr-Cyrl-CS"/>
        </w:rPr>
        <w:t>4</w:t>
      </w:r>
      <w:r w:rsidR="00FA715C" w:rsidRPr="001645F4">
        <w:rPr>
          <w:rFonts w:ascii="Arial Narrow" w:hAnsi="Arial Narrow" w:cs="Tahoma"/>
          <w:sz w:val="22"/>
          <w:lang w:val="sr-Cyrl-CS"/>
        </w:rPr>
        <w:t>%</w:t>
      </w:r>
      <w:r w:rsidR="00A80BB3" w:rsidRPr="001645F4">
        <w:rPr>
          <w:rFonts w:ascii="Arial Narrow" w:hAnsi="Arial Narrow" w:cs="Tahoma"/>
          <w:sz w:val="22"/>
          <w:lang w:val="sr-Cyrl-CS"/>
        </w:rPr>
        <w:t>.</w:t>
      </w:r>
    </w:p>
    <w:p w:rsidR="00863C30" w:rsidRPr="001645F4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1645F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1645F4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1645F4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C5673" w:rsidRPr="001645F4">
        <w:rPr>
          <w:rFonts w:ascii="Arial Narrow" w:hAnsi="Arial Narrow" w:cs="Tahoma"/>
          <w:sz w:val="22"/>
          <w:lang w:val="sr-Cyrl-CS"/>
        </w:rPr>
        <w:t>марту</w:t>
      </w:r>
      <w:r w:rsidRPr="001645F4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1645F4">
        <w:rPr>
          <w:rFonts w:ascii="Arial Narrow" w:hAnsi="Arial Narrow" w:cs="Tahoma"/>
          <w:sz w:val="22"/>
          <w:lang w:val="sr-Cyrl-CS"/>
        </w:rPr>
        <w:t>8</w:t>
      </w:r>
      <w:r w:rsidRPr="001645F4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1645F4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1645F4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1645F4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1645F4">
        <w:rPr>
          <w:rFonts w:ascii="Arial Narrow" w:hAnsi="Arial Narrow" w:cs="Tahoma"/>
          <w:sz w:val="22"/>
          <w:lang w:val="sr-Cyrl-CS"/>
        </w:rPr>
        <w:t>ла је</w:t>
      </w:r>
      <w:r w:rsidRPr="001645F4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1645F4">
        <w:rPr>
          <w:rFonts w:ascii="Arial Narrow" w:hAnsi="Arial Narrow" w:cs="Tahoma"/>
          <w:sz w:val="22"/>
          <w:lang w:val="sr-Cyrl-CS"/>
        </w:rPr>
        <w:t>3</w:t>
      </w:r>
      <w:r w:rsidR="00BC5673" w:rsidRPr="001645F4">
        <w:rPr>
          <w:rFonts w:ascii="Arial Narrow" w:hAnsi="Arial Narrow" w:cs="Tahoma"/>
          <w:sz w:val="22"/>
          <w:lang w:val="sr-Cyrl-CS"/>
        </w:rPr>
        <w:t>63</w:t>
      </w:r>
      <w:r w:rsidRPr="001645F4">
        <w:rPr>
          <w:rFonts w:ascii="Arial Narrow" w:hAnsi="Arial Narrow" w:cs="Tahoma"/>
          <w:sz w:val="22"/>
          <w:lang w:val="sr-Cyrl-CS"/>
        </w:rPr>
        <w:t xml:space="preserve"> КМ</w:t>
      </w:r>
      <w:r w:rsidRPr="001645F4">
        <w:rPr>
          <w:rFonts w:ascii="Arial Narrow" w:hAnsi="Arial Narrow" w:cs="Tahoma"/>
          <w:sz w:val="22"/>
          <w:lang w:val="sr-Latn-CS"/>
        </w:rPr>
        <w:t>. Са друге стране,</w:t>
      </w:r>
      <w:r w:rsidRPr="001645F4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1645F4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1645F4">
        <w:rPr>
          <w:rFonts w:ascii="Arial Narrow" w:hAnsi="Arial Narrow" w:cs="Tahoma"/>
          <w:sz w:val="22"/>
          <w:lang w:val="sr-Cyrl-BA"/>
        </w:rPr>
        <w:t>нето</w:t>
      </w:r>
      <w:r w:rsidR="00F54DF7" w:rsidRPr="001645F4">
        <w:rPr>
          <w:rFonts w:ascii="Arial Narrow" w:hAnsi="Arial Narrow" w:cs="Tahoma"/>
          <w:sz w:val="22"/>
          <w:lang w:val="sr-Latn-BA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 xml:space="preserve">плата у </w:t>
      </w:r>
      <w:r w:rsidR="00BC5673" w:rsidRPr="001645F4">
        <w:rPr>
          <w:rFonts w:ascii="Arial Narrow" w:hAnsi="Arial Narrow" w:cs="Tahoma"/>
          <w:sz w:val="22"/>
          <w:lang w:val="sr-Cyrl-CS"/>
        </w:rPr>
        <w:t>марту</w:t>
      </w:r>
      <w:r w:rsidRPr="001645F4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1645F4">
        <w:rPr>
          <w:rFonts w:ascii="Arial Narrow" w:hAnsi="Arial Narrow" w:cs="Tahoma"/>
          <w:sz w:val="22"/>
          <w:lang w:val="sr-Cyrl-CS"/>
        </w:rPr>
        <w:t>8</w:t>
      </w:r>
      <w:r w:rsidRPr="001645F4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1645F4">
        <w:rPr>
          <w:rFonts w:ascii="Arial Narrow" w:hAnsi="Arial Narrow" w:cs="Tahoma"/>
          <w:sz w:val="22"/>
          <w:lang w:val="sr-Cyrl-CS"/>
        </w:rPr>
        <w:t>у</w:t>
      </w:r>
      <w:r w:rsidR="00BC5673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="00BC5673" w:rsidRPr="001645F4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4450E5" w:rsidRPr="001645F4">
        <w:t xml:space="preserve"> </w:t>
      </w:r>
      <w:r w:rsidRPr="001645F4">
        <w:rPr>
          <w:rFonts w:ascii="Arial Narrow" w:hAnsi="Arial Narrow" w:cs="Tahoma"/>
          <w:sz w:val="22"/>
          <w:lang w:val="sr-Cyrl-BA"/>
        </w:rPr>
        <w:t>5</w:t>
      </w:r>
      <w:r w:rsidR="00FA715C" w:rsidRPr="001645F4">
        <w:rPr>
          <w:rFonts w:ascii="Arial Narrow" w:hAnsi="Arial Narrow" w:cs="Tahoma"/>
          <w:sz w:val="22"/>
          <w:lang w:val="sr-Cyrl-BA"/>
        </w:rPr>
        <w:t>5</w:t>
      </w:r>
      <w:r w:rsidR="00BC5673" w:rsidRPr="001645F4">
        <w:rPr>
          <w:rFonts w:ascii="Arial Narrow" w:hAnsi="Arial Narrow" w:cs="Tahoma"/>
          <w:sz w:val="22"/>
          <w:lang w:val="sr-Cyrl-BA"/>
        </w:rPr>
        <w:t>1</w:t>
      </w:r>
      <w:r w:rsidRPr="001645F4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1645F4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1645F4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1645F4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1645F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C5673" w:rsidRPr="001645F4">
        <w:rPr>
          <w:rFonts w:ascii="Arial Narrow" w:hAnsi="Arial Narrow" w:cs="Tahoma"/>
          <w:sz w:val="22"/>
          <w:szCs w:val="22"/>
          <w:lang w:val="sr-Cyrl-CS"/>
        </w:rPr>
        <w:t>марту</w:t>
      </w:r>
      <w:r w:rsidRPr="001645F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1645F4">
        <w:rPr>
          <w:rFonts w:ascii="Arial Narrow" w:hAnsi="Arial Narrow" w:cs="Tahoma"/>
          <w:sz w:val="22"/>
          <w:szCs w:val="22"/>
          <w:lang w:val="ru-RU"/>
        </w:rPr>
        <w:t>201</w:t>
      </w:r>
      <w:r w:rsidR="00FA715C" w:rsidRPr="001645F4">
        <w:rPr>
          <w:rFonts w:ascii="Arial Narrow" w:hAnsi="Arial Narrow" w:cs="Tahoma"/>
          <w:sz w:val="22"/>
          <w:szCs w:val="22"/>
          <w:lang w:val="ru-RU"/>
        </w:rPr>
        <w:t>8</w:t>
      </w:r>
      <w:r w:rsidRPr="001645F4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C5673" w:rsidRPr="001645F4">
        <w:rPr>
          <w:rFonts w:ascii="Arial Narrow" w:hAnsi="Arial Narrow" w:cs="Tahoma"/>
          <w:sz w:val="22"/>
          <w:szCs w:val="22"/>
          <w:lang w:val="ru-RU"/>
        </w:rPr>
        <w:t>фебр</w:t>
      </w:r>
      <w:r w:rsidR="004450E5" w:rsidRPr="001645F4">
        <w:rPr>
          <w:rFonts w:ascii="Arial Narrow" w:hAnsi="Arial Narrow" w:cs="Tahoma"/>
          <w:sz w:val="22"/>
          <w:szCs w:val="22"/>
          <w:lang w:val="ru-RU"/>
        </w:rPr>
        <w:t>уар</w:t>
      </w:r>
      <w:r w:rsidR="004E680B" w:rsidRPr="001645F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1645F4">
        <w:rPr>
          <w:rFonts w:ascii="Arial Narrow" w:hAnsi="Arial Narrow" w:cs="Tahoma"/>
          <w:sz w:val="22"/>
          <w:szCs w:val="22"/>
          <w:lang w:val="ru-RU"/>
        </w:rPr>
        <w:t>201</w:t>
      </w:r>
      <w:r w:rsidR="004450E5" w:rsidRPr="001645F4">
        <w:rPr>
          <w:rFonts w:ascii="Arial Narrow" w:hAnsi="Arial Narrow" w:cs="Tahoma"/>
          <w:sz w:val="22"/>
          <w:szCs w:val="22"/>
          <w:lang w:val="ru-RU"/>
        </w:rPr>
        <w:t>8</w:t>
      </w:r>
      <w:r w:rsidRPr="001645F4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1645F4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1645F4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1645F4">
        <w:rPr>
          <w:rFonts w:ascii="Arial Narrow" w:hAnsi="Arial Narrow" w:cs="Tahoma"/>
          <w:sz w:val="22"/>
          <w:szCs w:val="22"/>
          <w:lang w:val="sr-Latn-CS"/>
        </w:rPr>
        <w:t>р</w:t>
      </w:r>
      <w:r w:rsidRPr="001645F4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1645F4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1645F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450E5" w:rsidRPr="001645F4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4450E5" w:rsidRPr="001645F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C5673" w:rsidRPr="001645F4">
        <w:rPr>
          <w:rFonts w:ascii="Arial Narrow" w:hAnsi="Arial Narrow" w:cs="Tahoma"/>
          <w:sz w:val="22"/>
          <w:szCs w:val="22"/>
          <w:lang w:val="sr-Cyrl-BA"/>
        </w:rPr>
        <w:t>12</w:t>
      </w:r>
      <w:r w:rsidR="004450E5" w:rsidRPr="001645F4">
        <w:rPr>
          <w:rFonts w:ascii="Arial Narrow" w:hAnsi="Arial Narrow" w:cs="Tahoma"/>
          <w:sz w:val="22"/>
          <w:szCs w:val="22"/>
          <w:lang w:val="sr-Cyrl-BA"/>
        </w:rPr>
        <w:t>,</w:t>
      </w:r>
      <w:r w:rsidR="00BC5673" w:rsidRPr="001645F4">
        <w:rPr>
          <w:rFonts w:ascii="Arial Narrow" w:hAnsi="Arial Narrow" w:cs="Tahoma"/>
          <w:sz w:val="22"/>
          <w:szCs w:val="22"/>
          <w:lang w:val="sr-Cyrl-BA"/>
        </w:rPr>
        <w:t>3</w:t>
      </w:r>
      <w:r w:rsidR="004450E5" w:rsidRPr="001645F4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BC5673" w:rsidRPr="001645F4">
        <w:rPr>
          <w:rFonts w:ascii="Arial Narrow" w:hAnsi="Arial Narrow" w:cs="Tahoma"/>
          <w:i/>
          <w:sz w:val="22"/>
          <w:szCs w:val="22"/>
          <w:lang w:val="sr-Cyrl-BA"/>
        </w:rPr>
        <w:t>Остале услужне дјелатности</w:t>
      </w:r>
      <w:r w:rsidR="00BC5673" w:rsidRPr="001645F4">
        <w:rPr>
          <w:rFonts w:ascii="Arial Narrow" w:hAnsi="Arial Narrow" w:cs="Tahoma"/>
          <w:sz w:val="22"/>
          <w:szCs w:val="22"/>
          <w:lang w:val="sr-Cyrl-BA"/>
        </w:rPr>
        <w:t xml:space="preserve"> 2,4%</w:t>
      </w:r>
      <w:r w:rsidR="00863C30" w:rsidRPr="001645F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FA715C" w:rsidRPr="001645F4">
        <w:rPr>
          <w:rFonts w:ascii="Arial Narrow" w:hAnsi="Arial Narrow" w:cs="Tahoma"/>
          <w:sz w:val="22"/>
          <w:lang w:val="sr-Cyrl-CS"/>
        </w:rPr>
        <w:t xml:space="preserve">и </w:t>
      </w:r>
      <w:r w:rsidR="00BC5673" w:rsidRPr="001645F4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="00BC5673" w:rsidRPr="001645F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C5673" w:rsidRPr="001645F4">
        <w:rPr>
          <w:rFonts w:ascii="Arial Narrow" w:hAnsi="Arial Narrow" w:cs="Tahoma"/>
          <w:sz w:val="22"/>
          <w:szCs w:val="22"/>
          <w:lang w:val="sr-Cyrl-BA"/>
        </w:rPr>
        <w:t>2</w:t>
      </w:r>
      <w:r w:rsidR="00D360E1" w:rsidRPr="001645F4">
        <w:rPr>
          <w:rFonts w:ascii="Arial Narrow" w:hAnsi="Arial Narrow" w:cs="Tahoma"/>
          <w:sz w:val="22"/>
          <w:szCs w:val="22"/>
          <w:lang w:val="sr-Cyrl-BA"/>
        </w:rPr>
        <w:t>,</w:t>
      </w:r>
      <w:r w:rsidR="00BC5673" w:rsidRPr="001645F4">
        <w:rPr>
          <w:rFonts w:ascii="Arial Narrow" w:hAnsi="Arial Narrow" w:cs="Tahoma"/>
          <w:sz w:val="22"/>
          <w:szCs w:val="22"/>
          <w:lang w:val="sr-Cyrl-BA"/>
        </w:rPr>
        <w:t>3</w:t>
      </w:r>
      <w:r w:rsidR="00D360E1" w:rsidRPr="001645F4">
        <w:rPr>
          <w:rFonts w:ascii="Arial Narrow" w:hAnsi="Arial Narrow" w:cs="Tahoma"/>
          <w:sz w:val="22"/>
          <w:szCs w:val="22"/>
          <w:lang w:val="sr-Cyrl-BA"/>
        </w:rPr>
        <w:t>%</w:t>
      </w:r>
      <w:r w:rsidR="00CA5C8D" w:rsidRPr="001645F4">
        <w:rPr>
          <w:rFonts w:ascii="Arial Narrow" w:hAnsi="Arial Narrow" w:cs="Tahoma"/>
          <w:sz w:val="22"/>
          <w:szCs w:val="22"/>
          <w:lang w:val="sr-Cyrl-BA"/>
        </w:rPr>
        <w:t>.</w:t>
      </w:r>
      <w:r w:rsidR="00863C30" w:rsidRPr="001645F4">
        <w:rPr>
          <w:rFonts w:ascii="Arial Narrow" w:hAnsi="Arial Narrow" w:cs="Tahoma"/>
          <w:sz w:val="22"/>
          <w:szCs w:val="22"/>
          <w:lang w:val="sr-Cyrl-BA"/>
        </w:rPr>
        <w:t xml:space="preserve">  </w:t>
      </w:r>
    </w:p>
    <w:p w:rsidR="00FF3EA0" w:rsidRPr="001645F4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1645F4" w:rsidRDefault="00CA5C8D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45F4">
        <w:rPr>
          <w:rFonts w:ascii="Arial Narrow" w:hAnsi="Arial Narrow" w:cs="Tahoma"/>
          <w:sz w:val="22"/>
          <w:szCs w:val="22"/>
          <w:lang w:val="sr-Cyrl-BA"/>
        </w:rPr>
        <w:t>Највеће с</w:t>
      </w:r>
      <w:r w:rsidR="00E33D13" w:rsidRPr="001645F4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1645F4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1645F4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1645F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C5673" w:rsidRPr="001645F4">
        <w:rPr>
          <w:rFonts w:ascii="Arial Narrow" w:hAnsi="Arial Narrow" w:cs="Tahoma"/>
          <w:i/>
          <w:sz w:val="22"/>
          <w:lang w:val="sr-Cyrl-CS"/>
        </w:rPr>
        <w:t>Стручне, научне и техничке дјелатности</w:t>
      </w:r>
      <w:r w:rsidR="004450E5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="00BC5673" w:rsidRPr="001645F4">
        <w:rPr>
          <w:rFonts w:ascii="Arial Narrow" w:hAnsi="Arial Narrow" w:cs="Tahoma"/>
          <w:sz w:val="22"/>
          <w:lang w:val="sr-Cyrl-CS"/>
        </w:rPr>
        <w:t>2</w:t>
      </w:r>
      <w:r w:rsidR="004450E5" w:rsidRPr="001645F4">
        <w:rPr>
          <w:rFonts w:ascii="Arial Narrow" w:hAnsi="Arial Narrow" w:cs="Tahoma"/>
          <w:sz w:val="22"/>
          <w:lang w:val="sr-Cyrl-CS"/>
        </w:rPr>
        <w:t>,</w:t>
      </w:r>
      <w:r w:rsidR="00BC5673" w:rsidRPr="001645F4">
        <w:rPr>
          <w:rFonts w:ascii="Arial Narrow" w:hAnsi="Arial Narrow" w:cs="Tahoma"/>
          <w:sz w:val="22"/>
          <w:lang w:val="sr-Cyrl-CS"/>
        </w:rPr>
        <w:t>9</w:t>
      </w:r>
      <w:r w:rsidR="004450E5" w:rsidRPr="001645F4">
        <w:rPr>
          <w:rFonts w:ascii="Arial Narrow" w:hAnsi="Arial Narrow" w:cs="Tahoma"/>
          <w:sz w:val="22"/>
          <w:lang w:val="sr-Cyrl-CS"/>
        </w:rPr>
        <w:t>%</w:t>
      </w:r>
      <w:r w:rsidR="00BC5673" w:rsidRPr="001645F4">
        <w:rPr>
          <w:rFonts w:ascii="Arial Narrow" w:hAnsi="Arial Narrow" w:cs="Tahoma"/>
          <w:sz w:val="22"/>
          <w:lang w:val="sr-Cyrl-CS"/>
        </w:rPr>
        <w:t>, Пољопривреда, шумарство и риболов 2,6%</w:t>
      </w:r>
      <w:r w:rsidR="004450E5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BC5673" w:rsidRPr="001645F4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FA715C" w:rsidRPr="001645F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C5673" w:rsidRPr="001645F4">
        <w:rPr>
          <w:rFonts w:ascii="Arial Narrow" w:hAnsi="Arial Narrow" w:cs="Tahoma"/>
          <w:sz w:val="22"/>
          <w:szCs w:val="22"/>
          <w:lang w:val="sr-Cyrl-BA"/>
        </w:rPr>
        <w:t>2</w:t>
      </w:r>
      <w:r w:rsidR="00FA715C" w:rsidRPr="001645F4">
        <w:rPr>
          <w:rFonts w:ascii="Arial Narrow" w:hAnsi="Arial Narrow" w:cs="Tahoma"/>
          <w:sz w:val="22"/>
          <w:szCs w:val="22"/>
          <w:lang w:val="sr-Cyrl-BA"/>
        </w:rPr>
        <w:t>,</w:t>
      </w:r>
      <w:r w:rsidR="00BC5673" w:rsidRPr="001645F4">
        <w:rPr>
          <w:rFonts w:ascii="Arial Narrow" w:hAnsi="Arial Narrow" w:cs="Tahoma"/>
          <w:sz w:val="22"/>
          <w:szCs w:val="22"/>
          <w:lang w:val="sr-Cyrl-BA"/>
        </w:rPr>
        <w:t>5</w:t>
      </w:r>
      <w:bookmarkStart w:id="0" w:name="_GoBack"/>
      <w:bookmarkEnd w:id="0"/>
      <w:r w:rsidR="00FA715C" w:rsidRPr="001645F4">
        <w:rPr>
          <w:rFonts w:ascii="Arial Narrow" w:hAnsi="Arial Narrow" w:cs="Tahoma"/>
          <w:sz w:val="22"/>
          <w:szCs w:val="22"/>
          <w:lang w:val="sr-Cyrl-BA"/>
        </w:rPr>
        <w:t>%</w:t>
      </w:r>
      <w:r w:rsidRPr="001645F4">
        <w:rPr>
          <w:rFonts w:ascii="Arial Narrow" w:hAnsi="Arial Narrow" w:cs="Tahoma"/>
          <w:sz w:val="22"/>
          <w:szCs w:val="22"/>
          <w:lang w:val="sr-Cyrl-BA"/>
        </w:rPr>
        <w:t>.</w:t>
      </w:r>
      <w:r w:rsidR="00D360E1" w:rsidRPr="001645F4">
        <w:rPr>
          <w:rFonts w:ascii="Arial Narrow" w:hAnsi="Arial Narrow" w:cs="Tahoma"/>
          <w:sz w:val="22"/>
          <w:lang w:val="sr-Cyrl-CS"/>
        </w:rPr>
        <w:t xml:space="preserve"> </w:t>
      </w:r>
    </w:p>
    <w:p w:rsidR="00396802" w:rsidRPr="001645F4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1645F4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45F4">
        <w:rPr>
          <w:rFonts w:ascii="Tahoma" w:hAnsi="Tahoma" w:cs="Tahoma"/>
          <w:i/>
          <w:sz w:val="14"/>
          <w:lang w:val="sr-Cyrl-CS"/>
        </w:rPr>
        <w:t xml:space="preserve"> </w:t>
      </w:r>
      <w:r w:rsidRPr="001645F4">
        <w:rPr>
          <w:rFonts w:ascii="Tahoma" w:hAnsi="Tahoma" w:cs="Tahoma"/>
          <w:sz w:val="14"/>
          <w:lang w:val="sr-Cyrl-CS"/>
        </w:rPr>
        <w:t xml:space="preserve">   </w:t>
      </w:r>
      <w:r w:rsidRPr="001645F4">
        <w:rPr>
          <w:rFonts w:ascii="Tahoma" w:hAnsi="Tahoma" w:cs="Tahoma"/>
          <w:sz w:val="14"/>
          <w:lang w:val="sr-Latn-CS"/>
        </w:rPr>
        <w:tab/>
      </w:r>
      <w:r w:rsidRPr="001645F4">
        <w:rPr>
          <w:rFonts w:ascii="Tahoma" w:hAnsi="Tahoma" w:cs="Tahoma"/>
          <w:sz w:val="14"/>
          <w:lang w:val="sr-Latn-CS"/>
        </w:rPr>
        <w:tab/>
      </w:r>
      <w:r w:rsidRPr="001645F4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1645F4">
        <w:rPr>
          <w:rFonts w:ascii="Tahoma" w:hAnsi="Tahoma" w:cs="Tahoma"/>
          <w:sz w:val="14"/>
          <w:lang w:val="sr-Cyrl-BA"/>
        </w:rPr>
        <w:t xml:space="preserve">   </w:t>
      </w:r>
      <w:r w:rsidRPr="001645F4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1645F4" w:rsidRDefault="001645F4" w:rsidP="00E33D13">
      <w:pPr>
        <w:jc w:val="center"/>
        <w:rPr>
          <w:rFonts w:ascii="Tahoma" w:hAnsi="Tahoma" w:cs="Tahoma"/>
          <w:lang w:val="sr-Cyrl-BA"/>
        </w:rPr>
      </w:pPr>
      <w:r w:rsidRPr="001645F4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2064937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1645F4">
        <w:rPr>
          <w:rFonts w:ascii="Tahoma" w:hAnsi="Tahoma" w:cs="Tahoma"/>
          <w:szCs w:val="18"/>
          <w:lang w:val="sr-Cyrl-BA"/>
        </w:rPr>
        <w:t xml:space="preserve"> </w:t>
      </w:r>
      <w:r w:rsidRPr="001645F4">
        <w:rPr>
          <w:noProof/>
        </w:rPr>
        <w:drawing>
          <wp:inline distT="0" distB="0" distL="0" distR="0">
            <wp:extent cx="4572000" cy="2743200"/>
            <wp:effectExtent l="0" t="0" r="0" b="0"/>
            <wp:docPr id="2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1645F4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1645F4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1645F4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1645F4">
        <w:rPr>
          <w:rFonts w:ascii="Arial Narrow" w:hAnsi="Arial Narrow" w:cs="Tahoma"/>
          <w:sz w:val="16"/>
          <w:szCs w:val="22"/>
          <w:lang w:val="sr-Latn-BA"/>
        </w:rPr>
        <w:t>1</w:t>
      </w:r>
      <w:r w:rsidRPr="001645F4">
        <w:rPr>
          <w:rFonts w:ascii="Arial Narrow" w:hAnsi="Arial Narrow" w:cs="Tahoma"/>
          <w:sz w:val="16"/>
          <w:szCs w:val="22"/>
          <w:lang w:val="sr-Cyrl-CS"/>
        </w:rPr>
        <w:t>.</w:t>
      </w:r>
      <w:r w:rsidRPr="001645F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1645F4">
        <w:rPr>
          <w:rFonts w:ascii="Arial Narrow" w:hAnsi="Arial Narrow" w:cs="Tahoma"/>
          <w:sz w:val="16"/>
          <w:szCs w:val="22"/>
          <w:lang w:val="sr-Cyrl-CS"/>
        </w:rPr>
        <w:t>П</w:t>
      </w:r>
      <w:r w:rsidRPr="001645F4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1645F4">
        <w:rPr>
          <w:rFonts w:ascii="Arial Narrow" w:hAnsi="Arial Narrow" w:cs="Tahoma"/>
          <w:sz w:val="16"/>
          <w:szCs w:val="22"/>
        </w:rPr>
        <w:t>e</w:t>
      </w:r>
      <w:r w:rsidRPr="001645F4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1645F4">
        <w:rPr>
          <w:rFonts w:ascii="Arial Narrow" w:hAnsi="Arial Narrow" w:cs="Tahoma"/>
          <w:sz w:val="16"/>
          <w:szCs w:val="22"/>
        </w:rPr>
        <w:t>e</w:t>
      </w:r>
      <w:r w:rsidRPr="001645F4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620BD6" w:rsidRPr="001645F4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305A93" w:rsidRPr="001645F4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1645F4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1645F4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A23C46" w:rsidRPr="001645F4" w:rsidRDefault="00A23C46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1645F4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550FC2" w:rsidRDefault="00550FC2" w:rsidP="00901910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901910" w:rsidRPr="00A23C46" w:rsidRDefault="00901910" w:rsidP="00901910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A23C46"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="00B916B1" w:rsidRPr="00A23C46">
        <w:rPr>
          <w:rFonts w:ascii="Arial Narrow" w:hAnsi="Arial Narrow" w:cs="Tahoma"/>
          <w:b/>
          <w:sz w:val="30"/>
          <w:szCs w:val="30"/>
          <w:lang w:val="sr-Cyrl-CS"/>
        </w:rPr>
        <w:t>март</w:t>
      </w:r>
      <w:r w:rsidRPr="00A23C46">
        <w:rPr>
          <w:rFonts w:ascii="Arial Narrow" w:hAnsi="Arial Narrow" w:cs="Tahoma"/>
          <w:b/>
          <w:sz w:val="30"/>
          <w:szCs w:val="30"/>
          <w:lang w:val="sr-Cyrl-CS"/>
        </w:rPr>
        <w:t>у</w:t>
      </w:r>
      <w:r w:rsidR="00020FA2" w:rsidRPr="00A23C46">
        <w:rPr>
          <w:rFonts w:ascii="Arial Narrow" w:hAnsi="Arial Narrow" w:cs="Tahoma"/>
          <w:b/>
          <w:sz w:val="30"/>
          <w:szCs w:val="30"/>
          <w:lang w:val="sr-Cyrl-BA"/>
        </w:rPr>
        <w:t xml:space="preserve"> 2018</w:t>
      </w:r>
      <w:r w:rsidR="00620BD6" w:rsidRPr="00A23C46">
        <w:rPr>
          <w:rFonts w:ascii="Arial Narrow" w:hAnsi="Arial Narrow" w:cs="Tahoma"/>
          <w:b/>
          <w:sz w:val="30"/>
          <w:szCs w:val="30"/>
          <w:lang w:val="sr-Cyrl-BA"/>
        </w:rPr>
        <w:t xml:space="preserve">. године </w:t>
      </w:r>
      <w:r w:rsidR="00B916B1" w:rsidRPr="00A23C46">
        <w:rPr>
          <w:rFonts w:ascii="Arial Narrow" w:hAnsi="Arial Narrow" w:cs="Tahoma"/>
          <w:b/>
          <w:sz w:val="30"/>
          <w:szCs w:val="30"/>
          <w:lang w:val="sr-Cyrl-BA"/>
        </w:rPr>
        <w:t>0</w:t>
      </w:r>
      <w:r w:rsidRPr="00A23C46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B916B1" w:rsidRPr="00A23C46">
        <w:rPr>
          <w:rFonts w:ascii="Arial Narrow" w:hAnsi="Arial Narrow" w:cs="Tahoma"/>
          <w:b/>
          <w:sz w:val="30"/>
          <w:szCs w:val="30"/>
          <w:lang w:val="sr-Cyrl-CS"/>
        </w:rPr>
        <w:t>4</w:t>
      </w:r>
      <w:r w:rsidRPr="00A23C46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901910" w:rsidRDefault="00901910" w:rsidP="00901910">
      <w:pPr>
        <w:rPr>
          <w:rFonts w:ascii="Arial Narrow" w:hAnsi="Arial Narrow" w:cs="Tahoma"/>
          <w:b/>
          <w:sz w:val="28"/>
          <w:szCs w:val="22"/>
          <w:lang w:val="sr-Cyrl-BA"/>
        </w:rPr>
      </w:pPr>
      <w:r w:rsidRPr="00A23C46">
        <w:rPr>
          <w:rFonts w:ascii="Arial Narrow" w:hAnsi="Arial Narrow" w:cs="Tahoma"/>
          <w:b/>
          <w:sz w:val="28"/>
          <w:szCs w:val="22"/>
          <w:lang w:val="sr-Cyrl-BA"/>
        </w:rPr>
        <w:t>Годишња инфлација (</w:t>
      </w:r>
      <w:r w:rsidR="00305A93" w:rsidRPr="00A23C46">
        <w:rPr>
          <w:rFonts w:ascii="Arial Narrow" w:hAnsi="Arial Narrow" w:cs="Tahoma"/>
          <w:b/>
          <w:sz w:val="28"/>
          <w:szCs w:val="22"/>
          <w:lang w:val="en-GB"/>
        </w:rPr>
        <w:t>I</w:t>
      </w:r>
      <w:r w:rsidR="00B916B1" w:rsidRPr="00A23C46">
        <w:rPr>
          <w:rFonts w:ascii="Arial Narrow" w:hAnsi="Arial Narrow" w:cs="Tahoma"/>
          <w:b/>
          <w:sz w:val="28"/>
          <w:szCs w:val="22"/>
          <w:lang w:val="en-GB"/>
        </w:rPr>
        <w:t>I</w:t>
      </w:r>
      <w:r w:rsidR="00EC351A" w:rsidRPr="00A23C46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020FA2" w:rsidRPr="00A23C46">
        <w:rPr>
          <w:rFonts w:ascii="Arial Narrow" w:hAnsi="Arial Narrow" w:cs="Tahoma"/>
          <w:b/>
          <w:sz w:val="28"/>
          <w:szCs w:val="22"/>
          <w:lang w:val="sr-Cyrl-BA"/>
        </w:rPr>
        <w:t xml:space="preserve"> 2018</w:t>
      </w:r>
      <w:r w:rsidRPr="00A23C46">
        <w:rPr>
          <w:rFonts w:ascii="Arial Narrow" w:hAnsi="Arial Narrow" w:cs="Tahoma"/>
          <w:b/>
          <w:sz w:val="28"/>
          <w:szCs w:val="22"/>
          <w:lang w:val="sr-Cyrl-BA"/>
        </w:rPr>
        <w:t>/</w:t>
      </w:r>
      <w:r w:rsidR="00EC351A" w:rsidRPr="00A23C46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B916B1" w:rsidRPr="00A23C46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305A93" w:rsidRPr="00A23C46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Pr="00A23C46">
        <w:rPr>
          <w:rFonts w:ascii="Arial Narrow" w:hAnsi="Arial Narrow" w:cs="Tahoma"/>
          <w:b/>
          <w:sz w:val="28"/>
          <w:szCs w:val="22"/>
          <w:lang w:val="sr-Cyrl-BA"/>
        </w:rPr>
        <w:t xml:space="preserve"> 201</w:t>
      </w:r>
      <w:r w:rsidR="00020FA2" w:rsidRPr="00A23C46">
        <w:rPr>
          <w:rFonts w:ascii="Arial Narrow" w:hAnsi="Arial Narrow" w:cs="Tahoma"/>
          <w:b/>
          <w:sz w:val="28"/>
          <w:szCs w:val="22"/>
          <w:lang w:val="sr-Cyrl-BA"/>
        </w:rPr>
        <w:t>7</w:t>
      </w:r>
      <w:r w:rsidR="00B916B1" w:rsidRPr="00A23C46">
        <w:rPr>
          <w:rFonts w:ascii="Arial Narrow" w:hAnsi="Arial Narrow" w:cs="Tahoma"/>
          <w:b/>
          <w:sz w:val="28"/>
          <w:szCs w:val="22"/>
          <w:lang w:val="sr-Cyrl-BA"/>
        </w:rPr>
        <w:t>) 1</w:t>
      </w:r>
      <w:r w:rsidR="00620BD6" w:rsidRPr="00A23C46">
        <w:rPr>
          <w:rFonts w:ascii="Arial Narrow" w:hAnsi="Arial Narrow" w:cs="Tahoma"/>
          <w:b/>
          <w:sz w:val="28"/>
          <w:szCs w:val="22"/>
          <w:lang w:val="sr-Cyrl-BA"/>
        </w:rPr>
        <w:t>,</w:t>
      </w:r>
      <w:r w:rsidR="00B916B1" w:rsidRPr="00A23C46">
        <w:rPr>
          <w:rFonts w:ascii="Arial Narrow" w:hAnsi="Arial Narrow" w:cs="Tahoma"/>
          <w:b/>
          <w:sz w:val="28"/>
          <w:szCs w:val="22"/>
          <w:lang w:val="sr-Cyrl-BA"/>
        </w:rPr>
        <w:t>0</w:t>
      </w:r>
      <w:r w:rsidRPr="00A23C46">
        <w:rPr>
          <w:rFonts w:ascii="Arial Narrow" w:hAnsi="Arial Narrow" w:cs="Tahoma"/>
          <w:b/>
          <w:sz w:val="28"/>
          <w:szCs w:val="22"/>
          <w:lang w:val="sr-Cyrl-BA"/>
        </w:rPr>
        <w:t>%</w:t>
      </w:r>
    </w:p>
    <w:p w:rsidR="00A23C46" w:rsidRPr="00A23C46" w:rsidRDefault="00A23C46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B916B1" w:rsidRDefault="00B916B1" w:rsidP="00550FC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1645F4">
        <w:rPr>
          <w:rFonts w:ascii="Arial Narrow" w:hAnsi="Arial Narrow" w:cs="Tahoma"/>
          <w:sz w:val="22"/>
          <w:szCs w:val="22"/>
          <w:lang w:val="sr-Cyrl-CS"/>
        </w:rPr>
        <w:t>марту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 2018. године у односу на претходни мјесец, у просјеку су више за 0,4%</w:t>
      </w:r>
      <w:r w:rsidR="008F3FA9" w:rsidRPr="001645F4">
        <w:rPr>
          <w:rFonts w:ascii="Arial Narrow" w:hAnsi="Arial Narrow" w:cs="Tahoma"/>
          <w:sz w:val="22"/>
          <w:szCs w:val="22"/>
          <w:lang w:val="sr-Latn-BA"/>
        </w:rPr>
        <w:t>,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нивоу, у просјеку више за 1,0%.</w:t>
      </w:r>
    </w:p>
    <w:p w:rsidR="00550FC2" w:rsidRPr="001645F4" w:rsidRDefault="00550FC2" w:rsidP="00550FC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916B1" w:rsidRDefault="00B916B1" w:rsidP="00550FC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45F4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пет, ниже цијене у три, док су цијене у четири одјељка, у просјеку остале непромијењене.</w:t>
      </w:r>
    </w:p>
    <w:p w:rsidR="00550FC2" w:rsidRPr="001645F4" w:rsidRDefault="00550FC2" w:rsidP="00550FC2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B916B1" w:rsidRPr="001645F4" w:rsidRDefault="00B916B1" w:rsidP="00550FC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45F4">
        <w:rPr>
          <w:rFonts w:ascii="Arial Narrow" w:hAnsi="Arial Narrow" w:cs="Tahoma"/>
          <w:sz w:val="22"/>
          <w:szCs w:val="22"/>
          <w:lang w:val="sr-Cyrl-BA"/>
        </w:rPr>
        <w:t>Највећи раст цијена у марту забиљежен је у</w:t>
      </w:r>
      <w:r w:rsidRPr="001645F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1645F4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1645F4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 </w:t>
      </w:r>
      <w:r w:rsidRPr="001645F4">
        <w:rPr>
          <w:rFonts w:ascii="Arial Narrow" w:hAnsi="Arial Narrow" w:cs="Tahoma"/>
          <w:sz w:val="22"/>
          <w:szCs w:val="22"/>
          <w:lang w:val="sr-Cyrl-BA"/>
        </w:rPr>
        <w:t>(2,4%)</w:t>
      </w:r>
      <w:r w:rsidRPr="001645F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усљед виших, сезонских цијена конфекције од 2,7% и обуће од 2,0%, затим у одјељку </w:t>
      </w:r>
      <w:r w:rsidRPr="001645F4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 (1,3%) усљед виших цијена цигарета појединих произвођача у просјеку од 1,8%, затим у одјељку </w:t>
      </w:r>
      <w:r w:rsidRPr="001645F4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(0,7%) усљед виших цијена у групама воће и поврће од 3,0%, уља и масноће од 1,1% и у групи месо од 0,6%. Више цијене у марту забиљежене су и у одјељку </w:t>
      </w:r>
      <w:r w:rsidRPr="00A23C46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 (0,4%) усљед виших набавних цијена појединих лијекова у групи фармацеутски производи од 0,7% и у одјељку </w:t>
      </w:r>
      <w:r w:rsidRPr="001645F4">
        <w:rPr>
          <w:rFonts w:ascii="Arial Narrow" w:hAnsi="Arial Narrow" w:cs="Tahoma"/>
          <w:i/>
          <w:sz w:val="22"/>
          <w:szCs w:val="22"/>
          <w:lang w:val="sr-Cyrl-BA"/>
        </w:rPr>
        <w:t xml:space="preserve">Превоз </w:t>
      </w:r>
      <w:r w:rsidRPr="001645F4">
        <w:rPr>
          <w:rFonts w:ascii="Arial Narrow" w:hAnsi="Arial Narrow" w:cs="Tahoma"/>
          <w:sz w:val="22"/>
          <w:szCs w:val="22"/>
          <w:lang w:val="sr-Cyrl-BA"/>
        </w:rPr>
        <w:t>(0,2%) усљед виших цијена у групи услуге превоза од 3,7%.</w:t>
      </w:r>
    </w:p>
    <w:p w:rsidR="008F3FA9" w:rsidRPr="001645F4" w:rsidRDefault="008F3FA9" w:rsidP="00550FC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916B1" w:rsidRPr="001645F4" w:rsidRDefault="00B916B1" w:rsidP="00550FC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45F4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1645F4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Становање, Комуникације, Образовање </w:t>
      </w:r>
      <w:r w:rsidRPr="001645F4">
        <w:rPr>
          <w:rFonts w:ascii="Arial Narrow" w:hAnsi="Arial Narrow" w:cs="Tahoma"/>
          <w:sz w:val="22"/>
          <w:szCs w:val="22"/>
          <w:lang w:val="sr-Cyrl-BA"/>
        </w:rPr>
        <w:t>и</w:t>
      </w:r>
      <w:r w:rsidRPr="001645F4">
        <w:rPr>
          <w:rFonts w:ascii="Arial Narrow" w:hAnsi="Arial Narrow" w:cs="Tahoma"/>
          <w:i/>
          <w:sz w:val="22"/>
          <w:szCs w:val="22"/>
          <w:lang w:val="sr-Cyrl-BA"/>
        </w:rPr>
        <w:t xml:space="preserve"> Ресторани и хотели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 цијене су, у просјеку остале непромијењене.</w:t>
      </w:r>
    </w:p>
    <w:p w:rsidR="00B916B1" w:rsidRPr="001645F4" w:rsidRDefault="00B916B1" w:rsidP="00550FC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C351A" w:rsidRPr="001645F4" w:rsidRDefault="00B916B1" w:rsidP="00550FC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45F4">
        <w:rPr>
          <w:rFonts w:ascii="Arial Narrow" w:hAnsi="Arial Narrow" w:cs="Tahoma"/>
          <w:sz w:val="22"/>
          <w:szCs w:val="22"/>
          <w:lang w:val="sr-Cyrl-BA"/>
        </w:rPr>
        <w:t>Нај</w:t>
      </w:r>
      <w:r w:rsidR="008F3FA9" w:rsidRPr="001645F4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8F3FA9" w:rsidRPr="001645F4">
        <w:rPr>
          <w:rFonts w:ascii="Arial Narrow" w:hAnsi="Arial Narrow" w:cs="Tahoma"/>
          <w:sz w:val="22"/>
          <w:szCs w:val="22"/>
          <w:lang w:val="sr-Cyrl-BA"/>
        </w:rPr>
        <w:t>а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 у марту забиљежен </w:t>
      </w:r>
      <w:r w:rsidR="008F3FA9" w:rsidRPr="001645F4">
        <w:rPr>
          <w:rFonts w:ascii="Arial Narrow" w:hAnsi="Arial Narrow" w:cs="Tahoma"/>
          <w:sz w:val="22"/>
          <w:szCs w:val="22"/>
          <w:lang w:val="sr-Cyrl-BA"/>
        </w:rPr>
        <w:t>је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1645F4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 (0,5%) усљед нижих цијена у групи производи за редовно одржавање куће од 1,1%</w:t>
      </w:r>
      <w:r w:rsidR="00596560" w:rsidRPr="001645F4">
        <w:rPr>
          <w:rFonts w:ascii="Arial Narrow" w:hAnsi="Arial Narrow" w:cs="Tahoma"/>
          <w:sz w:val="22"/>
          <w:szCs w:val="22"/>
          <w:lang w:val="sr-Cyrl-BA"/>
        </w:rPr>
        <w:t>,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 затим у одјељку </w:t>
      </w:r>
      <w:r w:rsidRPr="001645F4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од 0,2% и у одјељку </w:t>
      </w:r>
      <w:r w:rsidRPr="001645F4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1645F4">
        <w:rPr>
          <w:rFonts w:ascii="Arial Narrow" w:hAnsi="Arial Narrow" w:cs="Tahoma"/>
          <w:sz w:val="22"/>
          <w:szCs w:val="22"/>
          <w:lang w:val="sr-Cyrl-BA"/>
        </w:rPr>
        <w:t>, такође од 0,2%</w:t>
      </w:r>
      <w:r w:rsidRPr="001645F4">
        <w:rPr>
          <w:rFonts w:ascii="Arial Narrow" w:hAnsi="Arial Narrow" w:cs="Tahoma"/>
          <w:i/>
          <w:sz w:val="22"/>
          <w:szCs w:val="22"/>
          <w:lang w:val="sr-Cyrl-BA"/>
        </w:rPr>
        <w:t xml:space="preserve">. </w:t>
      </w:r>
    </w:p>
    <w:p w:rsidR="00B916B1" w:rsidRDefault="00B916B1" w:rsidP="00B916B1">
      <w:pPr>
        <w:rPr>
          <w:rFonts w:ascii="Arial Narrow" w:hAnsi="Arial Narrow" w:cs="Tahoma"/>
          <w:sz w:val="22"/>
          <w:szCs w:val="22"/>
          <w:lang w:val="sr-Cyrl-BA"/>
        </w:rPr>
      </w:pPr>
    </w:p>
    <w:p w:rsidR="00A23C46" w:rsidRDefault="00A23C46" w:rsidP="00B916B1">
      <w:pPr>
        <w:rPr>
          <w:rFonts w:ascii="Arial Narrow" w:hAnsi="Arial Narrow" w:cs="Tahoma"/>
          <w:sz w:val="22"/>
          <w:szCs w:val="22"/>
          <w:lang w:val="sr-Cyrl-BA"/>
        </w:rPr>
      </w:pPr>
    </w:p>
    <w:p w:rsidR="00A23C46" w:rsidRDefault="00A23C46" w:rsidP="00B916B1">
      <w:pPr>
        <w:rPr>
          <w:rFonts w:ascii="Arial Narrow" w:hAnsi="Arial Narrow" w:cs="Tahoma"/>
          <w:sz w:val="22"/>
          <w:szCs w:val="22"/>
          <w:lang w:val="sr-Cyrl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2139205</wp:posOffset>
                </wp:positionH>
                <wp:positionV relativeFrom="paragraph">
                  <wp:posOffset>2205382</wp:posOffset>
                </wp:positionV>
                <wp:extent cx="2258170" cy="214243"/>
                <wp:effectExtent l="0" t="0" r="889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0" cy="214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C46" w:rsidRDefault="00A23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68.45pt;margin-top:173.65pt;width:177.8pt;height:16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" fillcolor="white [3201]" stroked="f" strokeweight=".5pt">
                <v:textbox>
                  <w:txbxContent>
                    <w:p w:rsidR="00A23C46" w:rsidRDefault="00A23C46"/>
                  </w:txbxContent>
                </v:textbox>
              </v:shape>
            </w:pict>
          </mc:Fallback>
        </mc:AlternateContent>
      </w:r>
      <w:r w:rsidRPr="001645F4">
        <w:rPr>
          <w:noProof/>
        </w:rPr>
        <w:drawing>
          <wp:inline distT="0" distB="0" distL="0" distR="0" wp14:anchorId="17AE6338" wp14:editId="18210F46">
            <wp:extent cx="6480810" cy="2358390"/>
            <wp:effectExtent l="0" t="0" r="0" b="3810"/>
            <wp:docPr id="23" name="Object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3C46" w:rsidRDefault="00A23C46" w:rsidP="00B916B1">
      <w:pPr>
        <w:rPr>
          <w:rFonts w:ascii="Arial Narrow" w:hAnsi="Arial Narrow" w:cs="Tahoma"/>
          <w:sz w:val="22"/>
          <w:szCs w:val="22"/>
          <w:lang w:val="sr-Cyrl-BA"/>
        </w:rPr>
      </w:pPr>
    </w:p>
    <w:p w:rsidR="00A23C46" w:rsidRPr="001645F4" w:rsidRDefault="00A23C46" w:rsidP="00A23C4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1645F4">
        <w:rPr>
          <w:rFonts w:ascii="Arial Narrow" w:hAnsi="Arial Narrow" w:cs="Tahoma"/>
          <w:sz w:val="16"/>
          <w:szCs w:val="16"/>
          <w:lang w:val="sr-Cyrl-BA"/>
        </w:rPr>
        <w:t>Графикон 2. Мјесечна и годишња инфлација</w:t>
      </w:r>
    </w:p>
    <w:p w:rsidR="00B916B1" w:rsidRPr="001645F4" w:rsidRDefault="00B916B1" w:rsidP="00B916B1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020FA2" w:rsidRPr="001645F4" w:rsidRDefault="00020FA2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0D2964" w:rsidRPr="00A23C46" w:rsidRDefault="00E10AD2" w:rsidP="00231339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A23C4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</w:t>
      </w:r>
      <w:r w:rsidRPr="00A23C46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="00590D98" w:rsidRPr="00A23C46">
        <w:rPr>
          <w:rFonts w:ascii="Arial Narrow" w:hAnsi="Arial Narrow" w:cs="Tahoma"/>
          <w:b/>
          <w:sz w:val="28"/>
          <w:szCs w:val="30"/>
          <w:lang w:val="sr-Latn-BA"/>
        </w:rPr>
        <w:t>I-III</w:t>
      </w:r>
      <w:r w:rsidR="0025705B" w:rsidRPr="00A23C46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A23C46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A23C46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590D98" w:rsidRPr="00A23C46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="00566E9C" w:rsidRPr="00A23C46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D0889" w:rsidRPr="00A23C46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566E9C" w:rsidRPr="00A23C4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D0889" w:rsidRPr="00A23C4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590D98" w:rsidRPr="00A23C4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5705B" w:rsidRPr="00A23C46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A23C46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590D98" w:rsidRPr="00A23C46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A23C46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A23C46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A23C4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већа</w:t>
      </w:r>
      <w:r w:rsidR="00590D98" w:rsidRPr="00A23C46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590D98" w:rsidRPr="00A23C46">
        <w:rPr>
          <w:rFonts w:ascii="Arial Narrow" w:hAnsi="Arial Narrow" w:cs="Tahoma"/>
          <w:b/>
          <w:bCs/>
          <w:sz w:val="28"/>
          <w:szCs w:val="30"/>
          <w:lang w:val="sr-Cyrl-BA"/>
        </w:rPr>
        <w:t>за</w:t>
      </w:r>
      <w:r w:rsidRPr="00A23C4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590D98" w:rsidRPr="00A23C46">
        <w:rPr>
          <w:rFonts w:ascii="Arial Narrow" w:hAnsi="Arial Narrow" w:cs="Tahoma"/>
          <w:b/>
          <w:bCs/>
          <w:sz w:val="28"/>
          <w:szCs w:val="30"/>
          <w:lang w:val="sr-Latn-BA"/>
        </w:rPr>
        <w:t>3</w:t>
      </w:r>
      <w:r w:rsidRPr="00A23C46">
        <w:rPr>
          <w:rFonts w:ascii="Arial Narrow" w:hAnsi="Arial Narrow" w:cs="Tahoma"/>
          <w:b/>
          <w:bCs/>
          <w:sz w:val="28"/>
          <w:szCs w:val="30"/>
          <w:lang w:val="sr-Cyrl-CS"/>
        </w:rPr>
        <w:t>,</w:t>
      </w:r>
      <w:r w:rsidR="003D0889" w:rsidRPr="00A23C46">
        <w:rPr>
          <w:rFonts w:ascii="Arial Narrow" w:hAnsi="Arial Narrow" w:cs="Tahoma"/>
          <w:b/>
          <w:bCs/>
          <w:sz w:val="28"/>
          <w:szCs w:val="30"/>
          <w:lang w:val="sr-Latn-BA"/>
        </w:rPr>
        <w:t>4</w:t>
      </w:r>
      <w:r w:rsidRPr="00A23C46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E27E1" w:rsidRPr="001645F4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1645F4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A23C46" w:rsidRPr="00A23C46">
        <w:rPr>
          <w:rFonts w:ascii="Arial Narrow" w:hAnsi="Arial Narrow" w:cs="Tahoma"/>
          <w:b/>
          <w:sz w:val="28"/>
          <w:szCs w:val="30"/>
          <w:lang w:val="sr-Latn-BA"/>
        </w:rPr>
        <w:t>I-III</w:t>
      </w:r>
      <w:r w:rsidR="00A23C46" w:rsidRPr="00A23C46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A23C46" w:rsidRPr="00A23C46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A23C46" w:rsidRPr="00A23C46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A23C46" w:rsidRPr="00A23C46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="00A23C46" w:rsidRPr="00A23C46">
        <w:rPr>
          <w:rFonts w:ascii="Arial Narrow" w:hAnsi="Arial Narrow" w:cs="Tahoma"/>
          <w:b/>
          <w:sz w:val="28"/>
          <w:szCs w:val="30"/>
          <w:lang w:val="sr-Latn-BA"/>
        </w:rPr>
        <w:t>/I-III</w:t>
      </w:r>
      <w:r w:rsidR="00A23C46" w:rsidRPr="00A23C46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A23C46" w:rsidRPr="00A23C46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A23C46" w:rsidRPr="00A23C46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="00A23C46" w:rsidRPr="00A23C46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1645F4">
        <w:rPr>
          <w:rFonts w:ascii="Arial Narrow" w:hAnsi="Arial Narrow" w:cs="Tahoma"/>
          <w:b/>
          <w:sz w:val="28"/>
          <w:lang w:val="ru-RU"/>
        </w:rPr>
        <w:t xml:space="preserve">) већи </w:t>
      </w:r>
      <w:r w:rsidR="00A23C46">
        <w:rPr>
          <w:rFonts w:ascii="Arial Narrow" w:hAnsi="Arial Narrow" w:cs="Tahoma"/>
          <w:b/>
          <w:sz w:val="28"/>
          <w:lang w:val="sr-Cyrl-BA"/>
        </w:rPr>
        <w:t>3</w:t>
      </w:r>
      <w:r w:rsidRPr="001645F4">
        <w:rPr>
          <w:rFonts w:ascii="Arial Narrow" w:hAnsi="Arial Narrow" w:cs="Tahoma"/>
          <w:b/>
          <w:sz w:val="28"/>
          <w:lang w:val="ru-RU"/>
        </w:rPr>
        <w:t>,</w:t>
      </w:r>
      <w:r w:rsidR="00A23C46">
        <w:rPr>
          <w:rFonts w:ascii="Arial Narrow" w:hAnsi="Arial Narrow" w:cs="Tahoma"/>
          <w:b/>
          <w:sz w:val="28"/>
          <w:lang w:val="sr-Cyrl-BA"/>
        </w:rPr>
        <w:t>1</w:t>
      </w:r>
      <w:r w:rsidRPr="001645F4">
        <w:rPr>
          <w:rFonts w:ascii="Arial Narrow" w:hAnsi="Arial Narrow" w:cs="Tahoma"/>
          <w:b/>
          <w:sz w:val="28"/>
          <w:lang w:val="ru-RU"/>
        </w:rPr>
        <w:t>%</w:t>
      </w:r>
    </w:p>
    <w:p w:rsidR="000D2964" w:rsidRPr="00A23C46" w:rsidRDefault="000D2964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  <w:szCs w:val="28"/>
          <w:lang w:val="sr-Cyrl-BA"/>
        </w:rPr>
      </w:pPr>
    </w:p>
    <w:p w:rsidR="006D0A24" w:rsidRPr="001645F4" w:rsidRDefault="006D0A24" w:rsidP="006D0A24">
      <w:pPr>
        <w:jc w:val="both"/>
        <w:rPr>
          <w:rFonts w:ascii="Arial Narrow" w:hAnsi="Arial Narrow" w:cs="Tahoma"/>
          <w:sz w:val="22"/>
          <w:lang w:val="sr-Cyrl-CS"/>
        </w:rPr>
      </w:pPr>
      <w:r w:rsidRPr="001645F4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1645F4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="00083AF0" w:rsidRPr="001645F4">
        <w:rPr>
          <w:rFonts w:ascii="Arial Narrow" w:hAnsi="Arial Narrow" w:cs="Tahoma"/>
          <w:sz w:val="22"/>
          <w:lang w:val="sr-Cyrl-BA"/>
        </w:rPr>
        <w:t xml:space="preserve"> у </w:t>
      </w:r>
      <w:r w:rsidR="001F2C00" w:rsidRPr="001645F4">
        <w:rPr>
          <w:rFonts w:ascii="Arial Narrow" w:hAnsi="Arial Narrow" w:cs="Tahoma"/>
          <w:spacing w:val="-2"/>
          <w:sz w:val="22"/>
          <w:lang w:val="sr-Cyrl-CS"/>
        </w:rPr>
        <w:t>периоду јануар-</w:t>
      </w:r>
      <w:r w:rsidR="00590D98" w:rsidRPr="001645F4">
        <w:rPr>
          <w:rFonts w:ascii="Arial Narrow" w:hAnsi="Arial Narrow" w:cs="Tahoma"/>
          <w:spacing w:val="-2"/>
          <w:sz w:val="22"/>
          <w:lang w:val="sr-Cyrl-CS"/>
        </w:rPr>
        <w:t>март</w:t>
      </w:r>
      <w:r w:rsidR="00566E9C" w:rsidRPr="001645F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590D98" w:rsidRPr="001645F4">
        <w:rPr>
          <w:rFonts w:ascii="Arial Narrow" w:hAnsi="Arial Narrow" w:cs="Tahoma"/>
          <w:sz w:val="22"/>
          <w:lang w:val="sr-Cyrl-BA"/>
        </w:rPr>
        <w:t>2018</w:t>
      </w:r>
      <w:r w:rsidRPr="001645F4">
        <w:rPr>
          <w:rFonts w:ascii="Arial Narrow" w:hAnsi="Arial Narrow" w:cs="Tahoma"/>
          <w:sz w:val="22"/>
          <w:lang w:val="sr-Cyrl-BA"/>
        </w:rPr>
        <w:t>. године</w:t>
      </w:r>
      <w:r w:rsidRPr="001645F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1645F4">
        <w:rPr>
          <w:rFonts w:ascii="Arial Narrow" w:hAnsi="Arial Narrow" w:cs="Tahoma"/>
          <w:sz w:val="22"/>
          <w:lang w:val="sr-Cyrl-BA"/>
        </w:rPr>
        <w:t xml:space="preserve">у поређењу </w:t>
      </w:r>
      <w:r w:rsidR="00E33DA7" w:rsidRPr="001645F4">
        <w:rPr>
          <w:rFonts w:ascii="Arial Narrow" w:hAnsi="Arial Narrow" w:cs="Tahoma"/>
          <w:sz w:val="22"/>
          <w:lang w:val="sr-Cyrl-BA"/>
        </w:rPr>
        <w:t xml:space="preserve">са </w:t>
      </w:r>
      <w:r w:rsidR="001F2C00" w:rsidRPr="001645F4">
        <w:rPr>
          <w:rFonts w:ascii="Arial Narrow" w:hAnsi="Arial Narrow" w:cs="Tahoma"/>
          <w:spacing w:val="-2"/>
          <w:sz w:val="22"/>
          <w:lang w:val="sr-Cyrl-BA"/>
        </w:rPr>
        <w:t>периодом</w:t>
      </w:r>
      <w:r w:rsidR="00566E9C" w:rsidRPr="001645F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E33DA7" w:rsidRPr="001645F4">
        <w:rPr>
          <w:rFonts w:ascii="Arial Narrow" w:hAnsi="Arial Narrow" w:cs="Tahoma"/>
          <w:spacing w:val="-2"/>
          <w:sz w:val="22"/>
          <w:lang w:val="sr-Cyrl-BA"/>
        </w:rPr>
        <w:t>јануар-</w:t>
      </w:r>
      <w:r w:rsidR="00590D98" w:rsidRPr="001645F4">
        <w:rPr>
          <w:rFonts w:ascii="Arial Narrow" w:hAnsi="Arial Narrow" w:cs="Tahoma"/>
          <w:spacing w:val="-2"/>
          <w:sz w:val="22"/>
          <w:lang w:val="sr-Cyrl-BA"/>
        </w:rPr>
        <w:t>март</w:t>
      </w:r>
      <w:r w:rsidR="00E33DA7" w:rsidRPr="001645F4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590D98" w:rsidRPr="001645F4">
        <w:rPr>
          <w:rFonts w:ascii="Arial Narrow" w:hAnsi="Arial Narrow" w:cs="Tahoma"/>
          <w:sz w:val="22"/>
          <w:lang w:val="ru-RU"/>
        </w:rPr>
        <w:t>2017</w:t>
      </w:r>
      <w:r w:rsidRPr="001645F4">
        <w:rPr>
          <w:rFonts w:ascii="Arial Narrow" w:hAnsi="Arial Narrow" w:cs="Tahoma"/>
          <w:sz w:val="22"/>
          <w:lang w:val="ru-RU"/>
        </w:rPr>
        <w:t>.</w:t>
      </w:r>
      <w:r w:rsidRPr="001645F4">
        <w:rPr>
          <w:rFonts w:ascii="Arial Narrow" w:hAnsi="Arial Narrow" w:cs="Tahoma"/>
          <w:sz w:val="22"/>
          <w:lang w:val="sr-Cyrl-BA"/>
        </w:rPr>
        <w:t xml:space="preserve"> године </w:t>
      </w:r>
      <w:r w:rsidR="001F2C00" w:rsidRPr="001645F4">
        <w:rPr>
          <w:rFonts w:ascii="Arial Narrow" w:hAnsi="Arial Narrow" w:cs="Tahoma"/>
          <w:sz w:val="22"/>
          <w:lang w:val="sr-Cyrl-CS"/>
        </w:rPr>
        <w:t>већ</w:t>
      </w:r>
      <w:r w:rsidR="00E33DA7" w:rsidRPr="001645F4">
        <w:rPr>
          <w:rFonts w:ascii="Arial Narrow" w:hAnsi="Arial Narrow" w:cs="Tahoma"/>
          <w:sz w:val="22"/>
          <w:lang w:val="sr-Cyrl-CS"/>
        </w:rPr>
        <w:t>а</w:t>
      </w:r>
      <w:r w:rsidRPr="001645F4">
        <w:rPr>
          <w:rFonts w:ascii="Arial Narrow" w:hAnsi="Arial Narrow" w:cs="Tahoma"/>
          <w:sz w:val="22"/>
          <w:lang w:val="sr-Cyrl-CS"/>
        </w:rPr>
        <w:t xml:space="preserve"> је за </w:t>
      </w:r>
      <w:r w:rsidR="00590D98" w:rsidRPr="001645F4">
        <w:rPr>
          <w:rFonts w:ascii="Arial Narrow" w:hAnsi="Arial Narrow" w:cs="Tahoma"/>
          <w:sz w:val="22"/>
          <w:lang w:val="sr-Cyrl-CS"/>
        </w:rPr>
        <w:t>3</w:t>
      </w:r>
      <w:r w:rsidR="000F6060" w:rsidRPr="001645F4">
        <w:rPr>
          <w:rFonts w:ascii="Arial Narrow" w:hAnsi="Arial Narrow" w:cs="Tahoma"/>
          <w:sz w:val="22"/>
          <w:lang w:val="sr-Cyrl-CS"/>
        </w:rPr>
        <w:t>,</w:t>
      </w:r>
      <w:r w:rsidR="001F2C00" w:rsidRPr="001645F4">
        <w:rPr>
          <w:rFonts w:ascii="Arial Narrow" w:hAnsi="Arial Narrow" w:cs="Tahoma"/>
          <w:sz w:val="22"/>
          <w:lang w:val="sr-Cyrl-CS"/>
        </w:rPr>
        <w:t>4</w:t>
      </w:r>
      <w:r w:rsidRPr="001645F4">
        <w:rPr>
          <w:rFonts w:ascii="Arial Narrow" w:hAnsi="Arial Narrow" w:cs="Tahoma"/>
          <w:sz w:val="22"/>
          <w:lang w:val="sr-Cyrl-CS"/>
        </w:rPr>
        <w:t>%.</w:t>
      </w:r>
      <w:r w:rsidRPr="001645F4">
        <w:rPr>
          <w:rFonts w:ascii="Arial Narrow" w:hAnsi="Arial Narrow" w:cs="Tahoma"/>
          <w:sz w:val="22"/>
          <w:lang w:val="sr-Cyrl-BA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>У</w:t>
      </w:r>
      <w:r w:rsidRPr="001645F4">
        <w:rPr>
          <w:rFonts w:ascii="Arial Narrow" w:hAnsi="Arial Narrow" w:cs="Tahoma"/>
          <w:sz w:val="22"/>
          <w:lang w:val="sr-Cyrl-BA"/>
        </w:rPr>
        <w:t xml:space="preserve"> </w:t>
      </w:r>
      <w:r w:rsidR="00E33DA7" w:rsidRPr="001645F4">
        <w:rPr>
          <w:rFonts w:ascii="Arial Narrow" w:hAnsi="Arial Narrow" w:cs="Tahoma"/>
          <w:sz w:val="22"/>
          <w:lang w:val="sr-Cyrl-BA"/>
        </w:rPr>
        <w:t xml:space="preserve">истом периоду у </w:t>
      </w:r>
      <w:r w:rsidR="00590D98" w:rsidRPr="001645F4">
        <w:rPr>
          <w:rFonts w:ascii="Arial Narrow" w:hAnsi="Arial Narrow" w:cs="Tahoma"/>
          <w:sz w:val="22"/>
          <w:lang w:val="sr-Cyrl-CS"/>
        </w:rPr>
        <w:t xml:space="preserve">подручју </w:t>
      </w:r>
      <w:r w:rsidR="00590D98" w:rsidRPr="001645F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590D98" w:rsidRPr="001645F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590D98" w:rsidRPr="001645F4">
        <w:rPr>
          <w:rFonts w:ascii="Arial Narrow" w:hAnsi="Arial Narrow" w:cs="Tahoma"/>
          <w:sz w:val="22"/>
          <w:lang w:val="sr-Cyrl-BA"/>
        </w:rPr>
        <w:t>забиљежен</w:t>
      </w:r>
      <w:r w:rsidR="00590D98" w:rsidRPr="001645F4">
        <w:rPr>
          <w:rFonts w:ascii="Arial Narrow" w:hAnsi="Arial Narrow" w:cs="Tahoma"/>
          <w:sz w:val="22"/>
          <w:lang w:val="sr-Cyrl-CS"/>
        </w:rPr>
        <w:t xml:space="preserve"> је раст </w:t>
      </w:r>
      <w:r w:rsidR="00590D98" w:rsidRPr="001645F4">
        <w:rPr>
          <w:rFonts w:ascii="Arial Narrow" w:hAnsi="Arial Narrow" w:cs="Tahoma"/>
          <w:sz w:val="22"/>
          <w:lang w:val="sr-Cyrl-BA"/>
        </w:rPr>
        <w:t>од</w:t>
      </w:r>
      <w:r w:rsidR="00590D98" w:rsidRPr="001645F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590D98" w:rsidRPr="001645F4">
        <w:rPr>
          <w:rFonts w:ascii="Arial Narrow" w:hAnsi="Arial Narrow" w:cs="Tahoma"/>
          <w:sz w:val="22"/>
          <w:lang w:val="sr-Cyrl-BA"/>
        </w:rPr>
        <w:t xml:space="preserve">22,1%, док је у подручју </w:t>
      </w:r>
      <w:r w:rsidR="00590D98" w:rsidRPr="001645F4">
        <w:rPr>
          <w:rFonts w:ascii="Arial Narrow" w:hAnsi="Arial Narrow" w:cs="Tahoma"/>
          <w:i/>
          <w:sz w:val="22"/>
          <w:lang w:val="sr-Cyrl-BA"/>
        </w:rPr>
        <w:t>Прерађивачке</w:t>
      </w:r>
      <w:r w:rsidR="00E33DA7" w:rsidRPr="001645F4">
        <w:rPr>
          <w:rFonts w:ascii="Arial Narrow" w:hAnsi="Arial Narrow" w:cs="Tahoma"/>
          <w:i/>
          <w:sz w:val="22"/>
          <w:lang w:val="sr-Cyrl-BA"/>
        </w:rPr>
        <w:t xml:space="preserve"> индустриј</w:t>
      </w:r>
      <w:r w:rsidR="00590D98" w:rsidRPr="001645F4">
        <w:rPr>
          <w:rFonts w:ascii="Arial Narrow" w:hAnsi="Arial Narrow" w:cs="Tahoma"/>
          <w:i/>
          <w:sz w:val="22"/>
          <w:lang w:val="sr-Cyrl-BA"/>
        </w:rPr>
        <w:t xml:space="preserve">е забиљежен пад </w:t>
      </w:r>
      <w:r w:rsidR="00590D98" w:rsidRPr="001645F4">
        <w:rPr>
          <w:rFonts w:ascii="Arial Narrow" w:hAnsi="Arial Narrow" w:cs="Tahoma"/>
          <w:sz w:val="22"/>
          <w:lang w:val="sr-Cyrl-CS"/>
        </w:rPr>
        <w:t>од 2,0</w:t>
      </w:r>
      <w:r w:rsidR="00590D98" w:rsidRPr="001645F4">
        <w:rPr>
          <w:rFonts w:ascii="Arial Narrow" w:hAnsi="Arial Narrow" w:cs="Tahoma"/>
          <w:sz w:val="22"/>
          <w:lang w:val="sr-Cyrl-BA"/>
        </w:rPr>
        <w:t xml:space="preserve"> </w:t>
      </w:r>
      <w:r w:rsidR="00590D98" w:rsidRPr="001645F4">
        <w:rPr>
          <w:rFonts w:ascii="Arial Narrow" w:hAnsi="Arial Narrow" w:cs="Tahoma"/>
          <w:sz w:val="22"/>
          <w:lang w:val="sr-Cyrl-CS"/>
        </w:rPr>
        <w:t>%</w:t>
      </w:r>
      <w:r w:rsidR="00E33DA7" w:rsidRPr="001645F4">
        <w:rPr>
          <w:rFonts w:ascii="Arial Narrow" w:hAnsi="Arial Narrow" w:cs="Tahoma"/>
          <w:sz w:val="22"/>
          <w:lang w:val="sr-Cyrl-BA"/>
        </w:rPr>
        <w:t xml:space="preserve"> </w:t>
      </w:r>
      <w:r w:rsidR="00590D98" w:rsidRPr="001645F4">
        <w:rPr>
          <w:rFonts w:ascii="Arial Narrow" w:hAnsi="Arial Narrow" w:cs="Tahoma"/>
          <w:sz w:val="22"/>
          <w:lang w:val="sr-Cyrl-BA"/>
        </w:rPr>
        <w:t>и у подручју</w:t>
      </w:r>
      <w:r w:rsidR="00590D98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="00E33DA7" w:rsidRPr="001645F4">
        <w:rPr>
          <w:rFonts w:ascii="Arial Narrow" w:hAnsi="Arial Narrow" w:cs="Tahoma"/>
          <w:i/>
          <w:sz w:val="22"/>
          <w:lang w:val="sr-Cyrl-BA"/>
        </w:rPr>
        <w:t>Вађењ</w:t>
      </w:r>
      <w:r w:rsidR="00E33DA7" w:rsidRPr="001645F4">
        <w:rPr>
          <w:rFonts w:ascii="Arial Narrow" w:hAnsi="Arial Narrow" w:cs="Tahoma"/>
          <w:i/>
          <w:sz w:val="22"/>
          <w:lang w:val="sr-Cyrl-CS"/>
        </w:rPr>
        <w:t>а</w:t>
      </w:r>
      <w:r w:rsidR="00E33DA7" w:rsidRPr="001645F4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="00E33DA7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="000F6060" w:rsidRPr="001645F4">
        <w:rPr>
          <w:rFonts w:ascii="Arial Narrow" w:hAnsi="Arial Narrow" w:cs="Tahoma"/>
          <w:sz w:val="22"/>
          <w:lang w:val="sr-Cyrl-CS"/>
        </w:rPr>
        <w:t xml:space="preserve">пад </w:t>
      </w:r>
      <w:r w:rsidR="000F6060" w:rsidRPr="001645F4">
        <w:rPr>
          <w:rFonts w:ascii="Arial Narrow" w:hAnsi="Arial Narrow" w:cs="Tahoma"/>
          <w:sz w:val="22"/>
          <w:lang w:val="sr-Cyrl-BA"/>
        </w:rPr>
        <w:t xml:space="preserve">од </w:t>
      </w:r>
      <w:r w:rsidR="00590D98" w:rsidRPr="001645F4">
        <w:rPr>
          <w:rFonts w:ascii="Arial Narrow" w:hAnsi="Arial Narrow" w:cs="Tahoma"/>
          <w:sz w:val="22"/>
          <w:lang w:val="sr-Cyrl-BA"/>
        </w:rPr>
        <w:t>13,9</w:t>
      </w:r>
      <w:r w:rsidR="000F6060" w:rsidRPr="001645F4">
        <w:rPr>
          <w:rFonts w:ascii="Arial Narrow" w:hAnsi="Arial Narrow" w:cs="Tahoma"/>
          <w:sz w:val="22"/>
          <w:lang w:val="sr-Cyrl-BA"/>
        </w:rPr>
        <w:t>%</w:t>
      </w:r>
      <w:r w:rsidR="00E33DA7" w:rsidRPr="001645F4">
        <w:rPr>
          <w:rFonts w:ascii="Arial Narrow" w:hAnsi="Arial Narrow" w:cs="Tahoma"/>
          <w:sz w:val="22"/>
          <w:lang w:val="sr-Cyrl-BA"/>
        </w:rPr>
        <w:t>.</w:t>
      </w:r>
      <w:r w:rsidR="000F6060" w:rsidRPr="001645F4">
        <w:rPr>
          <w:rFonts w:ascii="Arial Narrow" w:hAnsi="Arial Narrow" w:cs="Tahoma"/>
          <w:sz w:val="22"/>
          <w:lang w:val="sr-Cyrl-BA"/>
        </w:rPr>
        <w:t xml:space="preserve"> </w:t>
      </w:r>
      <w:r w:rsidRPr="001645F4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1645F4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1645F4">
        <w:rPr>
          <w:rFonts w:ascii="Arial Narrow" w:hAnsi="Arial Narrow" w:cs="Tahoma"/>
          <w:sz w:val="22"/>
          <w:lang w:val="sr-Cyrl-CS"/>
        </w:rPr>
        <w:t xml:space="preserve"> </w:t>
      </w:r>
      <w:r w:rsidR="00590D98" w:rsidRPr="001645F4">
        <w:rPr>
          <w:rFonts w:ascii="Arial Narrow" w:hAnsi="Arial Narrow" w:cs="Tahoma"/>
          <w:sz w:val="22"/>
          <w:lang w:val="sr-Cyrl-CS"/>
        </w:rPr>
        <w:t>трајних производа за широку потрошњу</w:t>
      </w:r>
      <w:r w:rsidR="003F7F90" w:rsidRPr="001645F4">
        <w:rPr>
          <w:rFonts w:ascii="Arial Narrow" w:hAnsi="Arial Narrow" w:cs="Tahoma"/>
          <w:sz w:val="22"/>
          <w:lang w:val="sr-Cyrl-CS"/>
        </w:rPr>
        <w:t>,</w:t>
      </w:r>
      <w:r w:rsidRPr="001645F4">
        <w:rPr>
          <w:rFonts w:ascii="Arial Narrow" w:hAnsi="Arial Narrow" w:cs="Tahoma"/>
          <w:sz w:val="22"/>
          <w:lang w:val="sr-Cyrl-CS"/>
        </w:rPr>
        <w:t xml:space="preserve"> </w:t>
      </w:r>
      <w:r w:rsidR="00207939" w:rsidRPr="001645F4">
        <w:rPr>
          <w:rFonts w:ascii="Arial Narrow" w:hAnsi="Arial Narrow" w:cs="Tahoma"/>
          <w:sz w:val="22"/>
          <w:lang w:val="sr-Cyrl-BA"/>
        </w:rPr>
        <w:t xml:space="preserve">у </w:t>
      </w:r>
      <w:r w:rsidR="00207939" w:rsidRPr="001645F4">
        <w:rPr>
          <w:rFonts w:ascii="Arial Narrow" w:hAnsi="Arial Narrow" w:cs="Tahoma"/>
          <w:spacing w:val="-2"/>
          <w:sz w:val="22"/>
          <w:lang w:val="sr-Cyrl-CS"/>
        </w:rPr>
        <w:t>периоду јануар-</w:t>
      </w:r>
      <w:r w:rsidR="00590D98" w:rsidRPr="001645F4">
        <w:rPr>
          <w:rFonts w:ascii="Arial Narrow" w:hAnsi="Arial Narrow" w:cs="Tahoma"/>
          <w:spacing w:val="-2"/>
          <w:sz w:val="22"/>
          <w:lang w:val="sr-Cyrl-CS"/>
        </w:rPr>
        <w:t>март</w:t>
      </w:r>
      <w:r w:rsidR="00207939" w:rsidRPr="001645F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590D98" w:rsidRPr="001645F4">
        <w:rPr>
          <w:rFonts w:ascii="Arial Narrow" w:hAnsi="Arial Narrow" w:cs="Tahoma"/>
          <w:sz w:val="22"/>
          <w:lang w:val="sr-Cyrl-BA"/>
        </w:rPr>
        <w:t>2018</w:t>
      </w:r>
      <w:r w:rsidR="00207939" w:rsidRPr="001645F4">
        <w:rPr>
          <w:rFonts w:ascii="Arial Narrow" w:hAnsi="Arial Narrow" w:cs="Tahoma"/>
          <w:sz w:val="22"/>
          <w:lang w:val="sr-Cyrl-BA"/>
        </w:rPr>
        <w:t>. године</w:t>
      </w:r>
      <w:r w:rsidR="00207939" w:rsidRPr="001645F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="00207939" w:rsidRPr="001645F4">
        <w:rPr>
          <w:rFonts w:ascii="Arial Narrow" w:hAnsi="Arial Narrow" w:cs="Tahoma"/>
          <w:sz w:val="22"/>
          <w:lang w:val="sr-Cyrl-BA"/>
        </w:rPr>
        <w:t xml:space="preserve">у поређењу са истим </w:t>
      </w:r>
      <w:r w:rsidR="00207939" w:rsidRPr="001645F4">
        <w:rPr>
          <w:rFonts w:ascii="Arial Narrow" w:hAnsi="Arial Narrow" w:cs="Tahoma"/>
          <w:spacing w:val="-2"/>
          <w:sz w:val="22"/>
          <w:lang w:val="sr-Cyrl-BA"/>
        </w:rPr>
        <w:t>периодом</w:t>
      </w:r>
      <w:r w:rsidR="00207939" w:rsidRPr="001645F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590D98" w:rsidRPr="001645F4">
        <w:rPr>
          <w:rFonts w:ascii="Arial Narrow" w:hAnsi="Arial Narrow" w:cs="Tahoma"/>
          <w:sz w:val="22"/>
          <w:lang w:val="ru-RU"/>
        </w:rPr>
        <w:t>2017</w:t>
      </w:r>
      <w:r w:rsidR="003F7F90" w:rsidRPr="001645F4">
        <w:rPr>
          <w:rFonts w:ascii="Arial Narrow" w:hAnsi="Arial Narrow" w:cs="Tahoma"/>
          <w:sz w:val="22"/>
          <w:lang w:val="sr-Latn-BA"/>
        </w:rPr>
        <w:t>,</w:t>
      </w:r>
      <w:r w:rsidRPr="001645F4">
        <w:rPr>
          <w:rFonts w:ascii="Arial Narrow" w:hAnsi="Arial Narrow" w:cs="Tahoma"/>
          <w:sz w:val="22"/>
          <w:lang w:val="ru-RU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590D98" w:rsidRPr="001645F4">
        <w:rPr>
          <w:rFonts w:ascii="Arial Narrow" w:hAnsi="Arial Narrow" w:cs="Tahoma"/>
          <w:sz w:val="22"/>
          <w:lang w:val="sr-Cyrl-CS"/>
        </w:rPr>
        <w:t>17</w:t>
      </w:r>
      <w:r w:rsidR="000F6060" w:rsidRPr="001645F4">
        <w:rPr>
          <w:rFonts w:ascii="Arial Narrow" w:hAnsi="Arial Narrow" w:cs="Tahoma"/>
          <w:sz w:val="22"/>
          <w:lang w:val="sr-Cyrl-CS"/>
        </w:rPr>
        <w:t>,</w:t>
      </w:r>
      <w:r w:rsidR="00E33DA7" w:rsidRPr="001645F4">
        <w:rPr>
          <w:rFonts w:ascii="Arial Narrow" w:hAnsi="Arial Narrow" w:cs="Tahoma"/>
          <w:sz w:val="22"/>
          <w:lang w:val="sr-Cyrl-CS"/>
        </w:rPr>
        <w:t>7</w:t>
      </w:r>
      <w:r w:rsidRPr="001645F4">
        <w:rPr>
          <w:rFonts w:ascii="Arial Narrow" w:hAnsi="Arial Narrow" w:cs="Tahoma"/>
          <w:sz w:val="22"/>
          <w:lang w:val="sr-Cyrl-CS"/>
        </w:rPr>
        <w:t xml:space="preserve">%, </w:t>
      </w:r>
      <w:r w:rsidR="00AB48A7" w:rsidRPr="001645F4">
        <w:rPr>
          <w:rFonts w:ascii="Arial Narrow" w:hAnsi="Arial Narrow" w:cs="Tahoma"/>
          <w:sz w:val="22"/>
          <w:lang w:val="sr-Cyrl-CS"/>
        </w:rPr>
        <w:t xml:space="preserve">енергије за 16,5%, док је производња </w:t>
      </w:r>
      <w:r w:rsidR="000F6060" w:rsidRPr="001645F4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="00AB48A7" w:rsidRPr="001645F4">
        <w:rPr>
          <w:rFonts w:ascii="Arial Narrow" w:hAnsi="Arial Narrow" w:cs="Tahoma"/>
          <w:sz w:val="22"/>
          <w:lang w:val="sr-Cyrl-CS"/>
        </w:rPr>
        <w:t xml:space="preserve">мања </w:t>
      </w:r>
      <w:r w:rsidR="000F6060" w:rsidRPr="001645F4">
        <w:rPr>
          <w:rFonts w:ascii="Arial Narrow" w:hAnsi="Arial Narrow" w:cs="Tahoma"/>
          <w:sz w:val="22"/>
          <w:lang w:val="sr-Cyrl-CS"/>
        </w:rPr>
        <w:t xml:space="preserve">за </w:t>
      </w:r>
      <w:r w:rsidR="00AB48A7" w:rsidRPr="001645F4">
        <w:rPr>
          <w:rFonts w:ascii="Arial Narrow" w:hAnsi="Arial Narrow" w:cs="Tahoma"/>
          <w:sz w:val="22"/>
          <w:lang w:val="sr-Cyrl-CS"/>
        </w:rPr>
        <w:t>1,9</w:t>
      </w:r>
      <w:r w:rsidR="000F6060" w:rsidRPr="001645F4">
        <w:rPr>
          <w:rFonts w:ascii="Arial Narrow" w:hAnsi="Arial Narrow" w:cs="Tahoma"/>
          <w:sz w:val="22"/>
          <w:lang w:val="sr-Cyrl-CS"/>
        </w:rPr>
        <w:t>%</w:t>
      </w:r>
      <w:r w:rsidR="00AB48A7" w:rsidRPr="001645F4">
        <w:rPr>
          <w:rFonts w:ascii="Arial Narrow" w:hAnsi="Arial Narrow" w:cs="Tahoma"/>
          <w:sz w:val="22"/>
          <w:lang w:val="sr-Cyrl-CS"/>
        </w:rPr>
        <w:t>,</w:t>
      </w:r>
      <w:r w:rsidR="000F6060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="00AB48A7" w:rsidRPr="001645F4">
        <w:rPr>
          <w:rFonts w:ascii="Arial Narrow" w:hAnsi="Arial Narrow" w:cs="Tahoma"/>
          <w:sz w:val="22"/>
          <w:lang w:val="sr-Cyrl-CS"/>
        </w:rPr>
        <w:t xml:space="preserve">интермедијарних производа за 3,0% и капиталних производа </w:t>
      </w:r>
      <w:r w:rsidR="00865BAA" w:rsidRPr="001645F4">
        <w:rPr>
          <w:rFonts w:ascii="Arial Narrow" w:hAnsi="Arial Narrow" w:cs="Tahoma"/>
          <w:sz w:val="22"/>
          <w:lang w:val="sr-Cyrl-CS"/>
        </w:rPr>
        <w:t xml:space="preserve">за </w:t>
      </w:r>
      <w:r w:rsidR="00AB48A7" w:rsidRPr="001645F4">
        <w:rPr>
          <w:rFonts w:ascii="Arial Narrow" w:hAnsi="Arial Narrow" w:cs="Tahoma"/>
          <w:sz w:val="22"/>
          <w:lang w:val="sr-Cyrl-CS"/>
        </w:rPr>
        <w:t>28,9</w:t>
      </w:r>
      <w:r w:rsidR="00865BAA" w:rsidRPr="001645F4">
        <w:rPr>
          <w:rFonts w:ascii="Arial Narrow" w:hAnsi="Arial Narrow" w:cs="Tahoma"/>
          <w:sz w:val="22"/>
          <w:lang w:val="sr-Cyrl-CS"/>
        </w:rPr>
        <w:t>%.</w:t>
      </w:r>
      <w:r w:rsidR="00231339" w:rsidRPr="001645F4">
        <w:rPr>
          <w:rFonts w:ascii="Arial Narrow" w:hAnsi="Arial Narrow" w:cs="Tahoma"/>
          <w:sz w:val="22"/>
          <w:lang w:val="sr-Cyrl-CS"/>
        </w:rPr>
        <w:t xml:space="preserve"> </w:t>
      </w:r>
    </w:p>
    <w:p w:rsidR="009D35DC" w:rsidRPr="001645F4" w:rsidRDefault="009D35DC" w:rsidP="007C2E9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2E27E1" w:rsidRPr="001645F4" w:rsidRDefault="002E27E1" w:rsidP="002E27E1">
      <w:pPr>
        <w:jc w:val="both"/>
        <w:rPr>
          <w:rFonts w:ascii="Arial Narrow" w:hAnsi="Arial Narrow" w:cs="Tahoma"/>
          <w:sz w:val="22"/>
          <w:lang w:val="ru-RU"/>
        </w:rPr>
      </w:pPr>
      <w:r w:rsidRPr="001645F4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1645F4">
        <w:rPr>
          <w:rFonts w:ascii="Arial Narrow" w:hAnsi="Arial Narrow" w:cs="Tahoma"/>
          <w:sz w:val="22"/>
          <w:lang w:val="ru-RU"/>
        </w:rPr>
        <w:t xml:space="preserve"> у </w:t>
      </w:r>
      <w:r w:rsidR="00241A35" w:rsidRPr="001645F4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Pr="001645F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241A35" w:rsidRPr="001645F4">
        <w:rPr>
          <w:rFonts w:ascii="Arial Narrow" w:hAnsi="Arial Narrow" w:cs="Tahoma"/>
          <w:sz w:val="22"/>
          <w:lang w:val="ru-RU"/>
        </w:rPr>
        <w:t>2018</w:t>
      </w:r>
      <w:r w:rsidRPr="001645F4">
        <w:rPr>
          <w:rFonts w:ascii="Arial Narrow" w:hAnsi="Arial Narrow" w:cs="Tahoma"/>
          <w:sz w:val="22"/>
          <w:lang w:val="ru-RU"/>
        </w:rPr>
        <w:t xml:space="preserve">. године </w:t>
      </w:r>
      <w:r w:rsidRPr="001645F4">
        <w:rPr>
          <w:rFonts w:ascii="Arial Narrow" w:hAnsi="Arial Narrow" w:cs="Tahoma"/>
          <w:sz w:val="22"/>
          <w:lang w:val="sr-Cyrl-CS"/>
        </w:rPr>
        <w:t xml:space="preserve">у </w:t>
      </w:r>
      <w:r w:rsidRPr="001645F4">
        <w:rPr>
          <w:rFonts w:ascii="Arial Narrow" w:hAnsi="Arial Narrow" w:cs="Tahoma"/>
          <w:sz w:val="22"/>
          <w:lang w:val="ru-RU"/>
        </w:rPr>
        <w:t xml:space="preserve">односу на </w:t>
      </w:r>
      <w:r w:rsidR="00231339" w:rsidRPr="001645F4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FC7028" w:rsidRPr="001645F4">
        <w:rPr>
          <w:rFonts w:ascii="Arial Narrow" w:hAnsi="Arial Narrow" w:cs="Tahoma"/>
          <w:sz w:val="22"/>
          <w:lang w:val="sr-Cyrl-BA"/>
        </w:rPr>
        <w:t>7</w:t>
      </w:r>
      <w:r w:rsidR="00231339" w:rsidRPr="001645F4">
        <w:rPr>
          <w:rFonts w:ascii="Arial Narrow" w:hAnsi="Arial Narrow" w:cs="Tahoma"/>
          <w:sz w:val="22"/>
          <w:lang w:val="sr-Latn-CS"/>
        </w:rPr>
        <w:t xml:space="preserve">. </w:t>
      </w:r>
      <w:r w:rsidR="00231339" w:rsidRPr="001645F4">
        <w:rPr>
          <w:rFonts w:ascii="Arial Narrow" w:hAnsi="Arial Narrow" w:cs="Tahoma"/>
          <w:sz w:val="22"/>
          <w:lang w:val="sr-Cyrl-CS"/>
        </w:rPr>
        <w:t>г</w:t>
      </w:r>
      <w:r w:rsidR="00231339" w:rsidRPr="001645F4">
        <w:rPr>
          <w:rFonts w:ascii="Arial Narrow" w:hAnsi="Arial Narrow" w:cs="Tahoma"/>
          <w:sz w:val="22"/>
          <w:lang w:val="sr-Latn-CS"/>
        </w:rPr>
        <w:t>одини</w:t>
      </w:r>
      <w:r w:rsidR="00231339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>већи</w:t>
      </w:r>
      <w:r w:rsidRPr="001645F4">
        <w:rPr>
          <w:rFonts w:ascii="Arial Narrow" w:hAnsi="Arial Narrow" w:cs="Tahoma"/>
          <w:sz w:val="22"/>
          <w:lang w:val="sr-Latn-CS"/>
        </w:rPr>
        <w:t xml:space="preserve"> је за </w:t>
      </w:r>
      <w:r w:rsidR="00FC7028" w:rsidRPr="001645F4">
        <w:rPr>
          <w:rFonts w:ascii="Arial Narrow" w:hAnsi="Arial Narrow" w:cs="Tahoma"/>
          <w:sz w:val="22"/>
          <w:lang w:val="sr-Cyrl-BA"/>
        </w:rPr>
        <w:t>1</w:t>
      </w:r>
      <w:r w:rsidR="00F37751" w:rsidRPr="001645F4">
        <w:rPr>
          <w:rFonts w:ascii="Arial Narrow" w:hAnsi="Arial Narrow" w:cs="Tahoma"/>
          <w:sz w:val="22"/>
          <w:lang w:val="sr-Cyrl-BA"/>
        </w:rPr>
        <w:t>,</w:t>
      </w:r>
      <w:r w:rsidR="00FC7028" w:rsidRPr="001645F4">
        <w:rPr>
          <w:rFonts w:ascii="Arial Narrow" w:hAnsi="Arial Narrow" w:cs="Tahoma"/>
          <w:sz w:val="22"/>
          <w:lang w:val="sr-Cyrl-BA"/>
        </w:rPr>
        <w:t>4</w:t>
      </w:r>
      <w:r w:rsidRPr="001645F4">
        <w:rPr>
          <w:rFonts w:ascii="Arial Narrow" w:hAnsi="Arial Narrow" w:cs="Tahoma"/>
          <w:sz w:val="22"/>
          <w:lang w:val="sr-Latn-CS"/>
        </w:rPr>
        <w:t>%</w:t>
      </w:r>
      <w:r w:rsidRPr="001645F4">
        <w:rPr>
          <w:rFonts w:ascii="Arial Narrow" w:hAnsi="Arial Narrow" w:cs="Tahoma"/>
          <w:sz w:val="22"/>
          <w:lang w:val="sr-Cyrl-BA"/>
        </w:rPr>
        <w:t>,</w:t>
      </w:r>
      <w:r w:rsidRPr="001645F4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231339" w:rsidRPr="001645F4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231339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1645F4">
        <w:rPr>
          <w:rFonts w:ascii="Arial Narrow" w:hAnsi="Arial Narrow" w:cs="Tahoma"/>
          <w:sz w:val="22"/>
          <w:lang w:val="sr-Cyrl-CS"/>
        </w:rPr>
        <w:t xml:space="preserve">за </w:t>
      </w:r>
      <w:r w:rsidR="00F37751" w:rsidRPr="001645F4">
        <w:rPr>
          <w:rFonts w:ascii="Arial Narrow" w:hAnsi="Arial Narrow" w:cs="Tahoma"/>
          <w:sz w:val="22"/>
          <w:lang w:val="sr-Cyrl-CS"/>
        </w:rPr>
        <w:t>2,9</w:t>
      </w:r>
      <w:r w:rsidRPr="001645F4">
        <w:rPr>
          <w:rFonts w:ascii="Arial Narrow" w:hAnsi="Arial Narrow" w:cs="Tahoma"/>
          <w:sz w:val="22"/>
          <w:lang w:val="sr-Cyrl-CS"/>
        </w:rPr>
        <w:t>%</w:t>
      </w:r>
      <w:r w:rsidR="00FC7028" w:rsidRPr="001645F4">
        <w:rPr>
          <w:rFonts w:ascii="Arial Narrow" w:hAnsi="Arial Narrow" w:cs="Tahoma"/>
          <w:sz w:val="22"/>
          <w:lang w:val="sr-Cyrl-CS"/>
        </w:rPr>
        <w:t xml:space="preserve"> и</w:t>
      </w:r>
      <w:r w:rsidR="00145915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="009D2D3E" w:rsidRPr="001645F4">
        <w:rPr>
          <w:rFonts w:ascii="Arial Narrow" w:hAnsi="Arial Narrow" w:cs="Tahoma"/>
          <w:sz w:val="22"/>
          <w:lang w:val="sr-Cyrl-CS"/>
        </w:rPr>
        <w:t xml:space="preserve">у </w:t>
      </w:r>
      <w:r w:rsidRPr="001645F4">
        <w:rPr>
          <w:rFonts w:ascii="Arial Narrow" w:hAnsi="Arial Narrow" w:cs="Tahoma"/>
          <w:sz w:val="22"/>
          <w:lang w:val="sr-Latn-CS"/>
        </w:rPr>
        <w:t xml:space="preserve">односу на </w:t>
      </w:r>
      <w:r w:rsidR="00FC7028" w:rsidRPr="001645F4">
        <w:rPr>
          <w:rFonts w:ascii="Arial Narrow" w:hAnsi="Arial Narrow" w:cs="Tahoma"/>
          <w:sz w:val="22"/>
          <w:lang w:val="sr-Cyrl-BA"/>
        </w:rPr>
        <w:t>фебруар</w:t>
      </w:r>
      <w:r w:rsidRPr="001645F4">
        <w:rPr>
          <w:rFonts w:ascii="Arial Narrow" w:hAnsi="Arial Narrow" w:cs="Tahoma"/>
          <w:sz w:val="22"/>
          <w:lang w:val="sr-Cyrl-CS"/>
        </w:rPr>
        <w:t xml:space="preserve"> 201</w:t>
      </w:r>
      <w:r w:rsidR="00FC7028" w:rsidRPr="001645F4">
        <w:rPr>
          <w:rFonts w:ascii="Arial Narrow" w:hAnsi="Arial Narrow" w:cs="Tahoma"/>
          <w:sz w:val="22"/>
          <w:lang w:val="sr-Cyrl-CS"/>
        </w:rPr>
        <w:t>8</w:t>
      </w:r>
      <w:r w:rsidRPr="001645F4">
        <w:rPr>
          <w:rFonts w:ascii="Arial Narrow" w:hAnsi="Arial Narrow" w:cs="Tahoma"/>
          <w:sz w:val="22"/>
          <w:lang w:val="sr-Cyrl-CS"/>
        </w:rPr>
        <w:t>.</w:t>
      </w:r>
      <w:r w:rsidRPr="001645F4">
        <w:rPr>
          <w:rFonts w:ascii="Arial Narrow" w:hAnsi="Arial Narrow" w:cs="Tahoma"/>
          <w:sz w:val="22"/>
          <w:lang w:val="ru-RU"/>
        </w:rPr>
        <w:t xml:space="preserve"> године </w:t>
      </w:r>
      <w:r w:rsidR="00FC7028" w:rsidRPr="001645F4">
        <w:rPr>
          <w:rFonts w:ascii="Arial Narrow" w:hAnsi="Arial Narrow" w:cs="Tahoma"/>
          <w:sz w:val="22"/>
          <w:lang w:val="ru-RU"/>
        </w:rPr>
        <w:t>већи</w:t>
      </w:r>
      <w:r w:rsidR="0068213D" w:rsidRPr="001645F4">
        <w:rPr>
          <w:rFonts w:ascii="Arial Narrow" w:hAnsi="Arial Narrow" w:cs="Tahoma"/>
          <w:sz w:val="22"/>
          <w:lang w:val="ru-RU"/>
        </w:rPr>
        <w:t xml:space="preserve"> </w:t>
      </w:r>
      <w:r w:rsidRPr="001645F4">
        <w:rPr>
          <w:rFonts w:ascii="Arial Narrow" w:hAnsi="Arial Narrow" w:cs="Tahoma"/>
          <w:sz w:val="22"/>
          <w:lang w:val="ru-RU"/>
        </w:rPr>
        <w:t xml:space="preserve">за </w:t>
      </w:r>
      <w:r w:rsidR="00FC7028" w:rsidRPr="001645F4">
        <w:rPr>
          <w:rFonts w:ascii="Arial Narrow" w:hAnsi="Arial Narrow" w:cs="Tahoma"/>
          <w:sz w:val="22"/>
          <w:lang w:val="ru-RU"/>
        </w:rPr>
        <w:t>0,6</w:t>
      </w:r>
      <w:r w:rsidRPr="001645F4">
        <w:rPr>
          <w:rFonts w:ascii="Arial Narrow" w:hAnsi="Arial Narrow" w:cs="Tahoma"/>
          <w:sz w:val="22"/>
          <w:lang w:val="ru-RU"/>
        </w:rPr>
        <w:t>%</w:t>
      </w:r>
      <w:r w:rsidRPr="001645F4">
        <w:rPr>
          <w:rFonts w:ascii="Arial Narrow" w:hAnsi="Arial Narrow" w:cs="Tahoma"/>
          <w:sz w:val="22"/>
          <w:lang w:val="sr-Cyrl-CS"/>
        </w:rPr>
        <w:t>.</w:t>
      </w:r>
      <w:r w:rsidRPr="001645F4">
        <w:rPr>
          <w:rFonts w:ascii="Arial Narrow" w:hAnsi="Arial Narrow" w:cs="Tahoma"/>
          <w:sz w:val="22"/>
          <w:lang w:val="sr-Latn-CS"/>
        </w:rPr>
        <w:t xml:space="preserve"> </w:t>
      </w:r>
      <w:r w:rsidRPr="001645F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1645F4">
        <w:rPr>
          <w:rFonts w:ascii="Arial Narrow" w:hAnsi="Arial Narrow" w:cs="Tahoma"/>
          <w:sz w:val="22"/>
          <w:lang w:val="sr-Cyrl-CS"/>
        </w:rPr>
        <w:t xml:space="preserve">у </w:t>
      </w:r>
      <w:r w:rsidRPr="001645F4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8D557F" w:rsidRPr="001645F4">
        <w:rPr>
          <w:rFonts w:ascii="Arial Narrow" w:hAnsi="Arial Narrow" w:cs="Tahoma"/>
          <w:sz w:val="22"/>
          <w:lang w:val="ru-RU"/>
        </w:rPr>
        <w:t>март</w:t>
      </w:r>
      <w:r w:rsidRPr="001645F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8D557F" w:rsidRPr="001645F4">
        <w:rPr>
          <w:rFonts w:ascii="Arial Narrow" w:hAnsi="Arial Narrow" w:cs="Tahoma"/>
          <w:sz w:val="22"/>
          <w:lang w:val="sr-Cyrl-CS"/>
        </w:rPr>
        <w:t>2018</w:t>
      </w:r>
      <w:r w:rsidRPr="001645F4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1645F4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8D557F" w:rsidRPr="001645F4">
        <w:rPr>
          <w:rFonts w:ascii="Arial Narrow" w:hAnsi="Arial Narrow" w:cs="Tahoma"/>
          <w:sz w:val="22"/>
          <w:szCs w:val="22"/>
          <w:lang w:val="ru-RU"/>
        </w:rPr>
        <w:t>3</w:t>
      </w:r>
      <w:r w:rsidRPr="001645F4">
        <w:rPr>
          <w:rFonts w:ascii="Arial Narrow" w:hAnsi="Arial Narrow" w:cs="Tahoma"/>
          <w:sz w:val="22"/>
          <w:szCs w:val="22"/>
          <w:lang w:val="ru-RU"/>
        </w:rPr>
        <w:t>,</w:t>
      </w:r>
      <w:r w:rsidR="008D557F" w:rsidRPr="001645F4">
        <w:rPr>
          <w:rFonts w:ascii="Arial Narrow" w:hAnsi="Arial Narrow" w:cs="Tahoma"/>
          <w:sz w:val="22"/>
          <w:szCs w:val="22"/>
          <w:lang w:val="ru-RU"/>
        </w:rPr>
        <w:t>1</w:t>
      </w:r>
      <w:r w:rsidRPr="001645F4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1645F4">
        <w:rPr>
          <w:rFonts w:ascii="Arial Narrow" w:hAnsi="Arial Narrow" w:cs="Tahoma"/>
          <w:sz w:val="22"/>
          <w:lang w:val="ru-RU"/>
        </w:rPr>
        <w:t xml:space="preserve">у </w:t>
      </w:r>
      <w:r w:rsidRPr="001645F4">
        <w:rPr>
          <w:rFonts w:ascii="Arial Narrow" w:hAnsi="Arial Narrow" w:cs="Tahoma"/>
          <w:sz w:val="22"/>
          <w:lang w:val="sr-Cyrl-CS"/>
        </w:rPr>
        <w:t xml:space="preserve">подручју </w:t>
      </w:r>
      <w:r w:rsidR="00C4180F" w:rsidRPr="001645F4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C4180F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1645F4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8D557F" w:rsidRPr="001645F4">
        <w:rPr>
          <w:rFonts w:ascii="Arial Narrow" w:hAnsi="Arial Narrow" w:cs="Tahoma"/>
          <w:sz w:val="22"/>
          <w:lang w:val="sr-Cyrl-CS"/>
        </w:rPr>
        <w:t>3</w:t>
      </w:r>
      <w:r w:rsidR="00DF09D5" w:rsidRPr="001645F4">
        <w:rPr>
          <w:rFonts w:ascii="Arial Narrow" w:hAnsi="Arial Narrow" w:cs="Tahoma"/>
          <w:sz w:val="22"/>
          <w:lang w:val="ru-RU"/>
        </w:rPr>
        <w:t>,</w:t>
      </w:r>
      <w:r w:rsidR="008D557F" w:rsidRPr="001645F4">
        <w:rPr>
          <w:rFonts w:ascii="Arial Narrow" w:hAnsi="Arial Narrow" w:cs="Tahoma"/>
          <w:sz w:val="22"/>
          <w:lang w:val="ru-RU"/>
        </w:rPr>
        <w:t>7</w:t>
      </w:r>
      <w:r w:rsidR="00DF09D5" w:rsidRPr="001645F4">
        <w:rPr>
          <w:rFonts w:ascii="Arial Narrow" w:hAnsi="Arial Narrow" w:cs="Tahoma"/>
          <w:sz w:val="22"/>
          <w:lang w:val="ru-RU"/>
        </w:rPr>
        <w:t xml:space="preserve">%, </w:t>
      </w:r>
      <w:r w:rsidR="00A72C11" w:rsidRPr="001645F4">
        <w:rPr>
          <w:rFonts w:ascii="Arial Narrow" w:hAnsi="Arial Narrow" w:cs="Tahoma"/>
          <w:sz w:val="22"/>
          <w:lang w:val="ru-RU"/>
        </w:rPr>
        <w:t xml:space="preserve">у подручју </w:t>
      </w:r>
      <w:r w:rsidR="00A72C11" w:rsidRPr="001645F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A72C11" w:rsidRPr="001645F4">
        <w:rPr>
          <w:rFonts w:ascii="Arial Narrow" w:hAnsi="Arial Narrow" w:cs="Tahoma"/>
          <w:sz w:val="22"/>
          <w:lang w:val="ru-RU"/>
        </w:rPr>
        <w:t xml:space="preserve"> раст</w:t>
      </w:r>
      <w:r w:rsidR="00A72C11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="00A72C11" w:rsidRPr="001645F4">
        <w:rPr>
          <w:rFonts w:ascii="Arial Narrow" w:hAnsi="Arial Narrow" w:cs="Tahoma"/>
          <w:sz w:val="22"/>
          <w:lang w:val="ru-RU"/>
        </w:rPr>
        <w:t xml:space="preserve">од 2,2%, док је </w:t>
      </w:r>
      <w:r w:rsidR="00DF09D5" w:rsidRPr="001645F4">
        <w:rPr>
          <w:rFonts w:ascii="Arial Narrow" w:hAnsi="Arial Narrow" w:cs="Tahoma"/>
          <w:sz w:val="22"/>
          <w:lang w:val="ru-RU"/>
        </w:rPr>
        <w:t>у</w:t>
      </w:r>
      <w:r w:rsidRPr="001645F4">
        <w:rPr>
          <w:rFonts w:ascii="Tahoma" w:hAnsi="Tahoma" w:cs="Tahoma"/>
          <w:sz w:val="22"/>
          <w:lang w:val="sr-Cyrl-CS"/>
        </w:rPr>
        <w:t xml:space="preserve"> </w:t>
      </w:r>
      <w:r w:rsidRPr="001645F4">
        <w:rPr>
          <w:rFonts w:ascii="Arial Narrow" w:hAnsi="Arial Narrow" w:cs="Tahoma"/>
          <w:sz w:val="22"/>
          <w:lang w:val="ru-RU"/>
        </w:rPr>
        <w:t xml:space="preserve">подручју </w:t>
      </w:r>
      <w:r w:rsidR="00C4180F" w:rsidRPr="001645F4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="00A72C11" w:rsidRPr="001645F4">
        <w:rPr>
          <w:rFonts w:ascii="Arial Narrow" w:hAnsi="Arial Narrow" w:cs="Tahoma"/>
          <w:sz w:val="22"/>
          <w:lang w:val="sr-Cyrl-CS"/>
        </w:rPr>
        <w:t>остварен пад</w:t>
      </w:r>
      <w:r w:rsidR="00C4180F" w:rsidRPr="001645F4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F09D5" w:rsidRPr="001645F4">
        <w:rPr>
          <w:rFonts w:ascii="Arial Narrow" w:hAnsi="Arial Narrow" w:cs="Tahoma"/>
          <w:sz w:val="22"/>
          <w:lang w:val="sr-Cyrl-CS"/>
        </w:rPr>
        <w:t xml:space="preserve">од </w:t>
      </w:r>
      <w:r w:rsidR="00A72C11" w:rsidRPr="001645F4">
        <w:rPr>
          <w:rFonts w:ascii="Arial Narrow" w:hAnsi="Arial Narrow" w:cs="Tahoma"/>
          <w:sz w:val="22"/>
          <w:lang w:val="sr-Cyrl-CS"/>
        </w:rPr>
        <w:t>0</w:t>
      </w:r>
      <w:r w:rsidRPr="001645F4">
        <w:rPr>
          <w:rFonts w:ascii="Arial Narrow" w:hAnsi="Arial Narrow" w:cs="Tahoma"/>
          <w:sz w:val="22"/>
          <w:lang w:val="ru-RU"/>
        </w:rPr>
        <w:t>,</w:t>
      </w:r>
      <w:r w:rsidR="00F37751" w:rsidRPr="001645F4">
        <w:rPr>
          <w:rFonts w:ascii="Arial Narrow" w:hAnsi="Arial Narrow" w:cs="Tahoma"/>
          <w:sz w:val="22"/>
          <w:lang w:val="ru-RU"/>
        </w:rPr>
        <w:t>3</w:t>
      </w:r>
      <w:r w:rsidRPr="001645F4">
        <w:rPr>
          <w:rFonts w:ascii="Arial Narrow" w:hAnsi="Arial Narrow" w:cs="Tahoma"/>
          <w:sz w:val="22"/>
          <w:lang w:val="ru-RU"/>
        </w:rPr>
        <w:t>%</w:t>
      </w:r>
      <w:r w:rsidR="00A72C11" w:rsidRPr="001645F4">
        <w:rPr>
          <w:rFonts w:ascii="Arial Narrow" w:hAnsi="Arial Narrow" w:cs="Tahoma"/>
          <w:sz w:val="22"/>
          <w:lang w:val="ru-RU"/>
        </w:rPr>
        <w:t>.</w:t>
      </w:r>
    </w:p>
    <w:p w:rsidR="000213F8" w:rsidRPr="001645F4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1645F4" w:rsidRDefault="00165516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2369792</wp:posOffset>
                </wp:positionH>
                <wp:positionV relativeFrom="paragraph">
                  <wp:posOffset>2830913</wp:posOffset>
                </wp:positionV>
                <wp:extent cx="2011680" cy="166977"/>
                <wp:effectExtent l="0" t="0" r="762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66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516" w:rsidRDefault="00165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186.6pt;margin-top:222.9pt;width:158.4pt;height:1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" fillcolor="white [3201]" stroked="f" strokeweight=".5pt">
                <v:textbox>
                  <w:txbxContent>
                    <w:p w:rsidR="00165516" w:rsidRDefault="00165516"/>
                  </w:txbxContent>
                </v:textbox>
              </v:shape>
            </w:pict>
          </mc:Fallback>
        </mc:AlternateContent>
      </w:r>
      <w:r w:rsidR="00A23C46">
        <w:rPr>
          <w:noProof/>
        </w:rPr>
        <w:drawing>
          <wp:inline distT="0" distB="0" distL="0" distR="0" wp14:anchorId="2C8FFC52" wp14:editId="2ACF9EFF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1645F4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1645F4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F57D77" w:rsidRPr="001645F4">
        <w:rPr>
          <w:rFonts w:ascii="Arial Narrow" w:hAnsi="Arial Narrow" w:cs="Tahoma"/>
          <w:sz w:val="16"/>
          <w:szCs w:val="16"/>
          <w:lang w:val="sr-Cyrl-BA"/>
        </w:rPr>
        <w:t>дец</w:t>
      </w:r>
      <w:r w:rsidR="00145915" w:rsidRPr="001645F4">
        <w:rPr>
          <w:rFonts w:ascii="Arial Narrow" w:hAnsi="Arial Narrow" w:cs="Tahoma"/>
          <w:sz w:val="16"/>
          <w:szCs w:val="16"/>
          <w:lang w:val="sr-Cyrl-BA"/>
        </w:rPr>
        <w:t>ембар</w:t>
      </w:r>
      <w:r w:rsidRPr="001645F4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1645F4">
        <w:rPr>
          <w:rFonts w:ascii="Arial Narrow" w:hAnsi="Arial Narrow" w:cs="Tahoma"/>
          <w:sz w:val="16"/>
          <w:szCs w:val="16"/>
          <w:lang w:val="sr-Latn-BA"/>
        </w:rPr>
        <w:t>1</w:t>
      </w:r>
      <w:r w:rsidRPr="001645F4">
        <w:rPr>
          <w:rFonts w:ascii="Arial Narrow" w:hAnsi="Arial Narrow" w:cs="Tahoma"/>
          <w:sz w:val="16"/>
          <w:szCs w:val="16"/>
          <w:lang w:val="sr-Cyrl-CS"/>
        </w:rPr>
        <w:t>3</w:t>
      </w:r>
      <w:r w:rsidRPr="001645F4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F57D77" w:rsidRPr="001645F4">
        <w:rPr>
          <w:rFonts w:ascii="Arial Narrow" w:hAnsi="Arial Narrow" w:cs="Tahoma"/>
          <w:sz w:val="16"/>
          <w:szCs w:val="16"/>
          <w:lang w:val="sr-Cyrl-BA"/>
        </w:rPr>
        <w:t>дец</w:t>
      </w:r>
      <w:r w:rsidR="00145915" w:rsidRPr="001645F4">
        <w:rPr>
          <w:rFonts w:ascii="Arial Narrow" w:hAnsi="Arial Narrow" w:cs="Tahoma"/>
          <w:sz w:val="16"/>
          <w:szCs w:val="16"/>
          <w:lang w:val="sr-Cyrl-BA"/>
        </w:rPr>
        <w:t>ембар</w:t>
      </w:r>
      <w:r w:rsidRPr="001645F4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1645F4">
        <w:rPr>
          <w:rFonts w:ascii="Arial Narrow" w:hAnsi="Arial Narrow" w:cs="Tahoma"/>
          <w:sz w:val="16"/>
          <w:szCs w:val="16"/>
          <w:lang w:val="sr-Cyrl-CS"/>
        </w:rPr>
        <w:t>7</w:t>
      </w:r>
      <w:r w:rsidRPr="001645F4">
        <w:rPr>
          <w:rFonts w:ascii="Arial Narrow" w:hAnsi="Arial Narrow" w:cs="Tahoma"/>
          <w:sz w:val="16"/>
          <w:szCs w:val="16"/>
          <w:lang w:val="sr-Latn-CS"/>
        </w:rPr>
        <w:t>. (</w:t>
      </w:r>
      <w:r w:rsidRPr="001645F4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1645F4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1645F4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1645F4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1645F4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1645F4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1645F4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1645F4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7373E9" w:rsidRPr="001645F4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="007373E9" w:rsidRPr="001645F4">
        <w:rPr>
          <w:rFonts w:ascii="Arial Narrow" w:hAnsi="Arial Narrow" w:cs="Tahoma"/>
          <w:b/>
          <w:sz w:val="30"/>
          <w:szCs w:val="30"/>
        </w:rPr>
        <w:t>I-I</w:t>
      </w:r>
      <w:r w:rsidR="00F16DAC" w:rsidRPr="001645F4">
        <w:rPr>
          <w:rFonts w:ascii="Arial Narrow" w:hAnsi="Arial Narrow" w:cs="Tahoma"/>
          <w:b/>
          <w:sz w:val="30"/>
          <w:szCs w:val="30"/>
        </w:rPr>
        <w:t>I</w:t>
      </w:r>
      <w:r w:rsidR="007373E9" w:rsidRPr="001645F4">
        <w:rPr>
          <w:rFonts w:ascii="Arial Narrow" w:hAnsi="Arial Narrow" w:cs="Tahoma"/>
          <w:b/>
          <w:sz w:val="30"/>
          <w:szCs w:val="30"/>
        </w:rPr>
        <w:t>I</w:t>
      </w:r>
      <w:r w:rsidRPr="001645F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1645F4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853541" w:rsidRPr="001645F4">
        <w:rPr>
          <w:rFonts w:ascii="Arial Narrow" w:hAnsi="Arial Narrow" w:cs="Tahoma"/>
          <w:b/>
          <w:sz w:val="30"/>
          <w:szCs w:val="30"/>
          <w:lang w:val="ru-RU"/>
        </w:rPr>
        <w:t>8</w:t>
      </w:r>
      <w:r w:rsidRPr="001645F4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1645F4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1645F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F16DAC" w:rsidRPr="001645F4">
        <w:rPr>
          <w:rFonts w:ascii="Arial Narrow" w:hAnsi="Arial Narrow" w:cs="Tahoma"/>
          <w:b/>
          <w:sz w:val="30"/>
          <w:szCs w:val="30"/>
          <w:lang w:val="sr-Cyrl-CS"/>
        </w:rPr>
        <w:t>74</w:t>
      </w:r>
      <w:r w:rsidR="003A0849" w:rsidRPr="001645F4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F16DAC" w:rsidRPr="001645F4">
        <w:rPr>
          <w:rFonts w:ascii="Arial Narrow" w:hAnsi="Arial Narrow" w:cs="Tahoma"/>
          <w:b/>
          <w:sz w:val="30"/>
          <w:szCs w:val="30"/>
          <w:lang w:val="hr-HR"/>
        </w:rPr>
        <w:t>8</w:t>
      </w:r>
      <w:r w:rsidRPr="001645F4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1645F4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373E9" w:rsidRPr="001645F4" w:rsidRDefault="007373E9" w:rsidP="007373E9">
      <w:pPr>
        <w:jc w:val="both"/>
        <w:rPr>
          <w:rFonts w:ascii="Arial Narrow" w:hAnsi="Arial Narrow" w:cs="Tahoma"/>
          <w:sz w:val="22"/>
          <w:lang w:val="sr-Cyrl-BA"/>
        </w:rPr>
      </w:pPr>
      <w:r w:rsidRPr="001645F4">
        <w:rPr>
          <w:rFonts w:ascii="Arial Narrow" w:hAnsi="Arial Narrow" w:cs="Tahoma"/>
          <w:sz w:val="22"/>
          <w:lang w:val="sr-Cyrl-BA"/>
        </w:rPr>
        <w:t xml:space="preserve">У </w:t>
      </w:r>
      <w:r w:rsidR="00F16DAC" w:rsidRPr="001645F4">
        <w:rPr>
          <w:rFonts w:ascii="Arial Narrow" w:hAnsi="Arial Narrow" w:cs="Tahoma"/>
          <w:sz w:val="22"/>
          <w:lang w:val="sr-Cyrl-BA"/>
        </w:rPr>
        <w:t>марту</w:t>
      </w:r>
      <w:r w:rsidRPr="001645F4">
        <w:rPr>
          <w:rFonts w:ascii="Arial Narrow" w:hAnsi="Arial Narrow" w:cs="Tahoma"/>
          <w:sz w:val="22"/>
          <w:lang w:val="sr-Cyrl-BA"/>
        </w:rPr>
        <w:t xml:space="preserve"> 2018. године остварен је извоз у вриједности од </w:t>
      </w:r>
      <w:r w:rsidR="00F16DAC" w:rsidRPr="001645F4">
        <w:rPr>
          <w:rFonts w:ascii="Arial Narrow" w:hAnsi="Arial Narrow" w:cs="Tahoma"/>
          <w:sz w:val="22"/>
          <w:lang w:val="sr-Cyrl-BA"/>
        </w:rPr>
        <w:t>299</w:t>
      </w:r>
      <w:r w:rsidRPr="001645F4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F16DAC" w:rsidRPr="001645F4">
        <w:rPr>
          <w:rFonts w:ascii="Arial Narrow" w:hAnsi="Arial Narrow" w:cs="Tahoma"/>
          <w:sz w:val="22"/>
          <w:lang w:val="sr-Cyrl-BA"/>
        </w:rPr>
        <w:t>498</w:t>
      </w:r>
      <w:r w:rsidRPr="001645F4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7373E9" w:rsidRPr="001645F4" w:rsidRDefault="007373E9" w:rsidP="007373E9">
      <w:pPr>
        <w:jc w:val="both"/>
        <w:rPr>
          <w:rFonts w:ascii="Arial Narrow" w:hAnsi="Arial Narrow" w:cs="Tahoma"/>
          <w:sz w:val="22"/>
          <w:lang w:val="sr-Cyrl-BA"/>
        </w:rPr>
      </w:pPr>
    </w:p>
    <w:p w:rsidR="007373E9" w:rsidRPr="001645F4" w:rsidRDefault="007373E9" w:rsidP="007373E9">
      <w:pPr>
        <w:jc w:val="both"/>
        <w:rPr>
          <w:rFonts w:ascii="Arial Narrow" w:hAnsi="Arial Narrow" w:cs="Tahoma"/>
          <w:sz w:val="22"/>
          <w:lang w:val="sr-Cyrl-BA"/>
        </w:rPr>
      </w:pPr>
      <w:r w:rsidRPr="001645F4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1645F4">
        <w:rPr>
          <w:rFonts w:ascii="Arial Narrow" w:hAnsi="Arial Narrow" w:cs="Tahoma"/>
          <w:sz w:val="22"/>
          <w:lang w:val="bs-Cyrl-BA"/>
        </w:rPr>
        <w:t>е</w:t>
      </w:r>
      <w:r w:rsidRPr="001645F4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1645F4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1645F4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F16DAC" w:rsidRPr="001645F4">
        <w:rPr>
          <w:rFonts w:ascii="Arial Narrow" w:hAnsi="Arial Narrow" w:cs="Tahoma"/>
          <w:sz w:val="22"/>
          <w:lang w:val="sr-Cyrl-BA"/>
        </w:rPr>
        <w:t>марту</w:t>
      </w:r>
      <w:r w:rsidRPr="001645F4">
        <w:rPr>
          <w:rFonts w:ascii="Arial Narrow" w:hAnsi="Arial Narrow" w:cs="Tahoma"/>
          <w:sz w:val="22"/>
          <w:lang w:val="sr-Cyrl-BA"/>
        </w:rPr>
        <w:t xml:space="preserve"> ове године, проценат покривено</w:t>
      </w:r>
      <w:r w:rsidR="00F16DAC" w:rsidRPr="001645F4">
        <w:rPr>
          <w:rFonts w:ascii="Arial Narrow" w:hAnsi="Arial Narrow" w:cs="Tahoma"/>
          <w:sz w:val="22"/>
          <w:lang w:val="sr-Cyrl-BA"/>
        </w:rPr>
        <w:t>сти увоза извозом износио је 60</w:t>
      </w:r>
      <w:r w:rsidRPr="001645F4">
        <w:rPr>
          <w:rFonts w:ascii="Arial Narrow" w:hAnsi="Arial Narrow" w:cs="Tahoma"/>
          <w:sz w:val="22"/>
          <w:lang w:val="sr-Cyrl-BA"/>
        </w:rPr>
        <w:t>,</w:t>
      </w:r>
      <w:r w:rsidR="00F16DAC" w:rsidRPr="001645F4">
        <w:rPr>
          <w:rFonts w:ascii="Arial Narrow" w:hAnsi="Arial Narrow" w:cs="Tahoma"/>
          <w:sz w:val="22"/>
          <w:lang w:val="sr-Cyrl-BA"/>
        </w:rPr>
        <w:t>0</w:t>
      </w:r>
      <w:r w:rsidRPr="001645F4">
        <w:rPr>
          <w:rFonts w:ascii="Arial Narrow" w:hAnsi="Arial Narrow" w:cs="Tahoma"/>
          <w:sz w:val="22"/>
          <w:lang w:val="sr-Cyrl-BA"/>
        </w:rPr>
        <w:t xml:space="preserve">%. </w:t>
      </w:r>
      <w:r w:rsidR="00D75570" w:rsidRPr="001645F4">
        <w:rPr>
          <w:rFonts w:ascii="Arial Narrow" w:hAnsi="Arial Narrow" w:cs="Tahoma"/>
          <w:sz w:val="22"/>
          <w:szCs w:val="22"/>
          <w:lang w:val="ru-RU"/>
        </w:rPr>
        <w:t xml:space="preserve">Проценат покривености увоза извозом за прва </w:t>
      </w:r>
      <w:r w:rsidR="00F16DAC" w:rsidRPr="001645F4">
        <w:rPr>
          <w:rFonts w:ascii="Arial Narrow" w:hAnsi="Arial Narrow" w:cs="Tahoma"/>
          <w:sz w:val="22"/>
          <w:szCs w:val="22"/>
          <w:lang w:val="ru-RU"/>
        </w:rPr>
        <w:t>три</w:t>
      </w:r>
      <w:r w:rsidR="00D75570" w:rsidRPr="001645F4">
        <w:rPr>
          <w:rFonts w:ascii="Arial Narrow" w:hAnsi="Arial Narrow" w:cs="Tahoma"/>
          <w:sz w:val="22"/>
          <w:szCs w:val="22"/>
          <w:lang w:val="ru-RU"/>
        </w:rPr>
        <w:t xml:space="preserve"> мјес</w:t>
      </w:r>
      <w:r w:rsidR="00F16DAC" w:rsidRPr="001645F4">
        <w:rPr>
          <w:rFonts w:ascii="Arial Narrow" w:hAnsi="Arial Narrow" w:cs="Tahoma"/>
          <w:sz w:val="22"/>
          <w:szCs w:val="22"/>
          <w:lang w:val="ru-RU"/>
        </w:rPr>
        <w:t>еца текуће године износио је 74</w:t>
      </w:r>
      <w:r w:rsidR="00D75570" w:rsidRPr="001645F4">
        <w:rPr>
          <w:rFonts w:ascii="Arial Narrow" w:hAnsi="Arial Narrow" w:cs="Tahoma"/>
          <w:sz w:val="22"/>
          <w:szCs w:val="22"/>
          <w:lang w:val="ru-RU"/>
        </w:rPr>
        <w:t>,</w:t>
      </w:r>
      <w:r w:rsidR="00F16DAC" w:rsidRPr="001645F4">
        <w:rPr>
          <w:rFonts w:ascii="Arial Narrow" w:hAnsi="Arial Narrow" w:cs="Tahoma"/>
          <w:sz w:val="22"/>
          <w:szCs w:val="22"/>
          <w:lang w:val="ru-RU"/>
        </w:rPr>
        <w:t>8</w:t>
      </w:r>
      <w:r w:rsidR="00D75570" w:rsidRPr="001645F4">
        <w:rPr>
          <w:rFonts w:ascii="Arial Narrow" w:hAnsi="Arial Narrow" w:cs="Tahoma"/>
          <w:sz w:val="22"/>
          <w:szCs w:val="22"/>
          <w:lang w:val="ru-RU"/>
        </w:rPr>
        <w:t>%.</w:t>
      </w:r>
    </w:p>
    <w:p w:rsidR="007373E9" w:rsidRPr="001645F4" w:rsidRDefault="007373E9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1645F4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  <w:r w:rsidRPr="001645F4">
        <w:rPr>
          <w:rFonts w:ascii="Arial Narrow" w:hAnsi="Arial Narrow" w:cs="Tahoma"/>
          <w:sz w:val="22"/>
          <w:lang w:val="ru-RU"/>
        </w:rPr>
        <w:t>У</w:t>
      </w:r>
      <w:r w:rsidR="009252C9" w:rsidRPr="001645F4">
        <w:rPr>
          <w:rFonts w:ascii="Arial Narrow" w:hAnsi="Arial Narrow" w:cs="Tahoma"/>
          <w:sz w:val="22"/>
          <w:lang w:val="ru-RU"/>
        </w:rPr>
        <w:t xml:space="preserve"> </w:t>
      </w:r>
      <w:r w:rsidR="007373E9" w:rsidRPr="001645F4">
        <w:rPr>
          <w:rFonts w:ascii="Arial Narrow" w:hAnsi="Arial Narrow" w:cs="Tahoma"/>
          <w:sz w:val="22"/>
          <w:lang w:val="ru-RU"/>
        </w:rPr>
        <w:t xml:space="preserve">периоду </w:t>
      </w:r>
      <w:r w:rsidRPr="001645F4">
        <w:rPr>
          <w:rFonts w:ascii="Arial Narrow" w:hAnsi="Arial Narrow" w:cs="Tahoma"/>
          <w:sz w:val="22"/>
          <w:lang w:val="ru-RU"/>
        </w:rPr>
        <w:t>јануар</w:t>
      </w:r>
      <w:r w:rsidR="007373E9" w:rsidRPr="001645F4">
        <w:rPr>
          <w:rFonts w:ascii="Arial Narrow" w:hAnsi="Arial Narrow" w:cs="Tahoma"/>
          <w:sz w:val="22"/>
          <w:lang w:val="ru-RU"/>
        </w:rPr>
        <w:t xml:space="preserve"> - </w:t>
      </w:r>
      <w:r w:rsidR="00F16DAC" w:rsidRPr="001645F4">
        <w:rPr>
          <w:rFonts w:ascii="Arial Narrow" w:hAnsi="Arial Narrow" w:cs="Tahoma"/>
          <w:sz w:val="22"/>
          <w:lang w:val="ru-RU"/>
        </w:rPr>
        <w:t>март</w:t>
      </w:r>
      <w:r w:rsidR="000E4527" w:rsidRPr="001645F4">
        <w:rPr>
          <w:rFonts w:ascii="Arial Narrow" w:hAnsi="Arial Narrow" w:cs="Tahoma"/>
          <w:sz w:val="22"/>
          <w:lang w:val="sr-Cyrl-BA"/>
        </w:rPr>
        <w:t xml:space="preserve"> </w:t>
      </w:r>
      <w:r w:rsidR="00384927" w:rsidRPr="001645F4">
        <w:rPr>
          <w:rFonts w:ascii="Arial Narrow" w:hAnsi="Arial Narrow" w:cs="Tahoma"/>
          <w:sz w:val="22"/>
          <w:lang w:val="ru-RU"/>
        </w:rPr>
        <w:t>201</w:t>
      </w:r>
      <w:r w:rsidR="00853541" w:rsidRPr="001645F4">
        <w:rPr>
          <w:rFonts w:ascii="Arial Narrow" w:hAnsi="Arial Narrow" w:cs="Tahoma"/>
          <w:sz w:val="22"/>
          <w:lang w:val="ru-RU"/>
        </w:rPr>
        <w:t>8</w:t>
      </w:r>
      <w:r w:rsidRPr="001645F4">
        <w:rPr>
          <w:rFonts w:ascii="Arial Narrow" w:hAnsi="Arial Narrow" w:cs="Tahoma"/>
          <w:sz w:val="22"/>
          <w:lang w:val="ru-RU"/>
        </w:rPr>
        <w:t xml:space="preserve">. </w:t>
      </w:r>
      <w:r w:rsidR="00227A5B" w:rsidRPr="001645F4">
        <w:rPr>
          <w:rFonts w:ascii="Arial Narrow" w:hAnsi="Arial Narrow" w:cs="Tahoma"/>
          <w:sz w:val="22"/>
          <w:lang w:val="sr-Cyrl-BA"/>
        </w:rPr>
        <w:t xml:space="preserve">године </w:t>
      </w:r>
      <w:r w:rsidRPr="001645F4">
        <w:rPr>
          <w:rFonts w:ascii="Arial Narrow" w:hAnsi="Arial Narrow" w:cs="Tahoma"/>
          <w:sz w:val="22"/>
          <w:lang w:val="ru-RU"/>
        </w:rPr>
        <w:t>остварен је извоз у вриједности од</w:t>
      </w:r>
      <w:r w:rsidR="001D519A" w:rsidRPr="001645F4">
        <w:rPr>
          <w:rFonts w:ascii="Arial Narrow" w:hAnsi="Arial Narrow" w:cs="Tahoma"/>
          <w:sz w:val="22"/>
          <w:lang w:val="ru-RU"/>
        </w:rPr>
        <w:t xml:space="preserve"> </w:t>
      </w:r>
      <w:r w:rsidR="00F16DAC" w:rsidRPr="001645F4">
        <w:rPr>
          <w:rFonts w:ascii="Arial Narrow" w:hAnsi="Arial Narrow" w:cs="Tahoma"/>
          <w:sz w:val="22"/>
          <w:lang w:val="sr-Cyrl-BA"/>
        </w:rPr>
        <w:t>886</w:t>
      </w:r>
      <w:r w:rsidR="00853541" w:rsidRPr="001645F4">
        <w:rPr>
          <w:rFonts w:ascii="Arial Narrow" w:hAnsi="Arial Narrow" w:cs="Tahoma"/>
          <w:sz w:val="22"/>
          <w:lang w:val="sr-Cyrl-BA"/>
        </w:rPr>
        <w:t xml:space="preserve"> </w:t>
      </w:r>
      <w:r w:rsidRPr="001645F4">
        <w:rPr>
          <w:rFonts w:ascii="Arial Narrow" w:hAnsi="Arial Narrow" w:cs="Tahoma"/>
          <w:sz w:val="22"/>
          <w:lang w:val="ru-RU"/>
        </w:rPr>
        <w:t>милион</w:t>
      </w:r>
      <w:r w:rsidR="00B422D4" w:rsidRPr="001645F4">
        <w:rPr>
          <w:rFonts w:ascii="Arial Narrow" w:hAnsi="Arial Narrow" w:cs="Tahoma"/>
          <w:sz w:val="22"/>
          <w:lang w:val="ru-RU"/>
        </w:rPr>
        <w:t>а</w:t>
      </w:r>
      <w:r w:rsidR="008F10AE" w:rsidRPr="001645F4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F16DAC" w:rsidRPr="001645F4">
        <w:rPr>
          <w:rFonts w:ascii="Arial Narrow" w:hAnsi="Arial Narrow" w:cs="Tahoma"/>
          <w:sz w:val="22"/>
          <w:lang w:val="ru-RU"/>
        </w:rPr>
        <w:t>13</w:t>
      </w:r>
      <w:r w:rsidR="008F10AE" w:rsidRPr="001645F4">
        <w:rPr>
          <w:rFonts w:ascii="Arial Narrow" w:hAnsi="Arial Narrow" w:cs="Tahoma"/>
          <w:sz w:val="22"/>
          <w:lang w:val="ru-RU"/>
        </w:rPr>
        <w:t>,</w:t>
      </w:r>
      <w:r w:rsidR="00F16DAC" w:rsidRPr="001645F4">
        <w:rPr>
          <w:rFonts w:ascii="Arial Narrow" w:hAnsi="Arial Narrow" w:cs="Tahoma"/>
          <w:sz w:val="22"/>
          <w:lang w:val="ru-RU"/>
        </w:rPr>
        <w:t>7</w:t>
      </w:r>
      <w:r w:rsidRPr="001645F4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1645F4">
        <w:rPr>
          <w:rFonts w:ascii="Arial Narrow" w:hAnsi="Arial Narrow" w:cs="Tahoma"/>
          <w:sz w:val="22"/>
          <w:lang w:val="ru-RU"/>
        </w:rPr>
        <w:t>више</w:t>
      </w:r>
      <w:r w:rsidRPr="001645F4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B422D4" w:rsidRPr="001645F4">
        <w:rPr>
          <w:rFonts w:ascii="Arial Narrow" w:hAnsi="Arial Narrow" w:cs="Tahoma"/>
          <w:sz w:val="22"/>
          <w:lang w:val="ru-RU"/>
        </w:rPr>
        <w:t>период</w:t>
      </w:r>
      <w:r w:rsidRPr="001645F4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7373E9" w:rsidRPr="001645F4">
        <w:rPr>
          <w:rFonts w:ascii="Arial Narrow" w:hAnsi="Arial Narrow" w:cs="Tahoma"/>
          <w:sz w:val="22"/>
          <w:lang w:val="ru-RU"/>
        </w:rPr>
        <w:t>периоду</w:t>
      </w:r>
      <w:r w:rsidRPr="001645F4">
        <w:rPr>
          <w:rFonts w:ascii="Arial Narrow" w:hAnsi="Arial Narrow" w:cs="Tahoma"/>
          <w:sz w:val="22"/>
          <w:lang w:val="ru-RU"/>
        </w:rPr>
        <w:t xml:space="preserve">, износио </w:t>
      </w:r>
      <w:r w:rsidR="00F640B4">
        <w:rPr>
          <w:rFonts w:ascii="Arial Narrow" w:hAnsi="Arial Narrow" w:cs="Tahoma"/>
          <w:sz w:val="22"/>
          <w:lang w:val="sr-Cyrl-BA"/>
        </w:rPr>
        <w:t>једну</w:t>
      </w:r>
      <w:r w:rsidR="008847FE" w:rsidRPr="001645F4">
        <w:rPr>
          <w:rFonts w:ascii="Arial Narrow" w:hAnsi="Arial Narrow" w:cs="Tahoma"/>
          <w:sz w:val="22"/>
        </w:rPr>
        <w:t xml:space="preserve"> </w:t>
      </w:r>
      <w:r w:rsidR="00F16DAC" w:rsidRPr="001645F4">
        <w:rPr>
          <w:rFonts w:ascii="Arial Narrow" w:hAnsi="Arial Narrow" w:cs="Tahoma"/>
          <w:sz w:val="22"/>
          <w:lang w:val="ru-RU"/>
        </w:rPr>
        <w:t>милијард</w:t>
      </w:r>
      <w:r w:rsidR="00F640B4">
        <w:rPr>
          <w:rFonts w:ascii="Arial Narrow" w:hAnsi="Arial Narrow" w:cs="Tahoma"/>
          <w:sz w:val="22"/>
          <w:lang w:val="ru-RU"/>
        </w:rPr>
        <w:t>у</w:t>
      </w:r>
      <w:r w:rsidR="00F16DAC" w:rsidRPr="001645F4">
        <w:rPr>
          <w:rFonts w:ascii="Arial Narrow" w:hAnsi="Arial Narrow" w:cs="Tahoma"/>
          <w:sz w:val="22"/>
          <w:lang w:val="ru-RU"/>
        </w:rPr>
        <w:t xml:space="preserve"> и 186</w:t>
      </w:r>
      <w:r w:rsidR="00853541" w:rsidRPr="001645F4">
        <w:rPr>
          <w:rFonts w:ascii="Arial Narrow" w:hAnsi="Arial Narrow" w:cs="Tahoma"/>
          <w:sz w:val="22"/>
          <w:lang w:val="sr-Cyrl-BA"/>
        </w:rPr>
        <w:t xml:space="preserve"> </w:t>
      </w:r>
      <w:r w:rsidRPr="001645F4">
        <w:rPr>
          <w:rFonts w:ascii="Arial Narrow" w:hAnsi="Arial Narrow" w:cs="Tahoma"/>
          <w:sz w:val="22"/>
          <w:lang w:val="ru-RU"/>
        </w:rPr>
        <w:t>милион</w:t>
      </w:r>
      <w:r w:rsidR="00275C64" w:rsidRPr="001645F4">
        <w:rPr>
          <w:rFonts w:ascii="Arial Narrow" w:hAnsi="Arial Narrow" w:cs="Tahoma"/>
          <w:sz w:val="22"/>
          <w:lang w:val="ru-RU"/>
        </w:rPr>
        <w:t>а</w:t>
      </w:r>
      <w:r w:rsidRPr="001645F4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F16DAC" w:rsidRPr="001645F4">
        <w:rPr>
          <w:rFonts w:ascii="Arial Narrow" w:hAnsi="Arial Narrow" w:cs="Tahoma"/>
          <w:sz w:val="22"/>
          <w:lang w:val="ru-RU"/>
        </w:rPr>
        <w:t>16</w:t>
      </w:r>
      <w:r w:rsidRPr="001645F4">
        <w:rPr>
          <w:rFonts w:ascii="Arial Narrow" w:hAnsi="Arial Narrow" w:cs="Tahoma"/>
          <w:sz w:val="22"/>
          <w:lang w:val="sr-Latn-CS"/>
        </w:rPr>
        <w:t>,</w:t>
      </w:r>
      <w:r w:rsidR="00F16DAC" w:rsidRPr="001645F4">
        <w:rPr>
          <w:rFonts w:ascii="Arial Narrow" w:hAnsi="Arial Narrow" w:cs="Tahoma"/>
          <w:sz w:val="22"/>
          <w:lang w:val="sr-Cyrl-BA"/>
        </w:rPr>
        <w:t>9</w:t>
      </w:r>
      <w:r w:rsidRPr="001645F4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1645F4">
        <w:rPr>
          <w:rFonts w:ascii="Arial Narrow" w:hAnsi="Arial Narrow" w:cs="Tahoma"/>
          <w:sz w:val="22"/>
          <w:lang w:val="ru-RU"/>
        </w:rPr>
        <w:t xml:space="preserve">више </w:t>
      </w:r>
      <w:r w:rsidRPr="001645F4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B422D4" w:rsidRPr="001645F4">
        <w:rPr>
          <w:rFonts w:ascii="Arial Narrow" w:hAnsi="Arial Narrow" w:cs="Tahoma"/>
          <w:sz w:val="22"/>
          <w:lang w:val="ru-RU"/>
        </w:rPr>
        <w:t xml:space="preserve">период </w:t>
      </w:r>
      <w:r w:rsidRPr="001645F4">
        <w:rPr>
          <w:rFonts w:ascii="Arial Narrow" w:hAnsi="Arial Narrow" w:cs="Tahoma"/>
          <w:sz w:val="22"/>
          <w:lang w:val="ru-RU"/>
        </w:rPr>
        <w:t xml:space="preserve">претходне године. </w:t>
      </w:r>
    </w:p>
    <w:p w:rsidR="007373E9" w:rsidRPr="001645F4" w:rsidRDefault="007373E9" w:rsidP="00F9736A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F442FA" w:rsidRPr="001645F4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1645F4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1645F4">
        <w:rPr>
          <w:rFonts w:ascii="Arial Narrow" w:hAnsi="Arial Narrow" w:cs="Tahoma"/>
          <w:sz w:val="22"/>
        </w:rPr>
        <w:t>e</w:t>
      </w:r>
      <w:r w:rsidRPr="001645F4">
        <w:rPr>
          <w:rFonts w:ascii="Arial Narrow" w:hAnsi="Arial Narrow" w:cs="Tahoma"/>
          <w:sz w:val="22"/>
          <w:lang w:val="ru-RU"/>
        </w:rPr>
        <w:t xml:space="preserve"> Српск</w:t>
      </w:r>
      <w:r w:rsidRPr="001645F4">
        <w:rPr>
          <w:rFonts w:ascii="Arial Narrow" w:hAnsi="Arial Narrow" w:cs="Tahoma"/>
          <w:sz w:val="22"/>
        </w:rPr>
        <w:t>e</w:t>
      </w:r>
      <w:r w:rsidRPr="001645F4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7373E9" w:rsidRPr="001645F4">
        <w:rPr>
          <w:rFonts w:ascii="Arial Narrow" w:hAnsi="Arial Narrow" w:cs="Tahoma"/>
          <w:sz w:val="22"/>
          <w:lang w:val="ru-RU"/>
        </w:rPr>
        <w:t xml:space="preserve">периоду </w:t>
      </w:r>
      <w:r w:rsidR="009252C9" w:rsidRPr="001645F4">
        <w:rPr>
          <w:rFonts w:ascii="Arial Narrow" w:hAnsi="Arial Narrow" w:cs="Tahoma"/>
          <w:sz w:val="22"/>
          <w:lang w:val="ru-RU"/>
        </w:rPr>
        <w:t>јануар</w:t>
      </w:r>
      <w:r w:rsidR="007373E9" w:rsidRPr="001645F4">
        <w:rPr>
          <w:rFonts w:ascii="Arial Narrow" w:hAnsi="Arial Narrow" w:cs="Tahoma"/>
          <w:sz w:val="22"/>
          <w:lang w:val="ru-RU"/>
        </w:rPr>
        <w:t xml:space="preserve"> - </w:t>
      </w:r>
      <w:r w:rsidR="00F16DAC" w:rsidRPr="001645F4">
        <w:rPr>
          <w:rFonts w:ascii="Arial Narrow" w:hAnsi="Arial Narrow" w:cs="Tahoma"/>
          <w:sz w:val="22"/>
          <w:lang w:val="ru-RU"/>
        </w:rPr>
        <w:t>март</w:t>
      </w:r>
      <w:r w:rsidR="000E4527" w:rsidRPr="001645F4">
        <w:rPr>
          <w:rFonts w:ascii="Arial Narrow" w:hAnsi="Arial Narrow" w:cs="Tahoma"/>
          <w:sz w:val="22"/>
          <w:lang w:val="sr-Cyrl-BA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>201</w:t>
      </w:r>
      <w:r w:rsidR="005A6276" w:rsidRPr="001645F4">
        <w:rPr>
          <w:rFonts w:ascii="Arial Narrow" w:hAnsi="Arial Narrow" w:cs="Tahoma"/>
          <w:sz w:val="22"/>
          <w:lang w:val="sr-Cyrl-CS"/>
        </w:rPr>
        <w:t>8</w:t>
      </w:r>
      <w:r w:rsidRPr="001645F4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B422D4" w:rsidRPr="001645F4">
        <w:rPr>
          <w:rFonts w:ascii="Arial Narrow" w:hAnsi="Arial Narrow" w:cs="Tahoma"/>
          <w:sz w:val="22"/>
          <w:lang w:val="sr-Cyrl-CS"/>
        </w:rPr>
        <w:t>Италију</w:t>
      </w:r>
      <w:r w:rsidR="005A6276" w:rsidRPr="001645F4">
        <w:rPr>
          <w:rFonts w:ascii="Arial Narrow" w:hAnsi="Arial Narrow" w:cs="Tahoma"/>
          <w:sz w:val="22"/>
          <w:lang w:val="sr-Cyrl-CS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F16DAC" w:rsidRPr="001645F4">
        <w:rPr>
          <w:rFonts w:ascii="Arial Narrow" w:hAnsi="Arial Narrow" w:cs="Tahoma"/>
          <w:sz w:val="22"/>
          <w:lang w:val="sr-Cyrl-BA"/>
        </w:rPr>
        <w:t>128</w:t>
      </w:r>
      <w:r w:rsidR="007D2CAE" w:rsidRPr="001645F4">
        <w:rPr>
          <w:rFonts w:ascii="Arial Narrow" w:hAnsi="Arial Narrow" w:cs="Tahoma"/>
          <w:sz w:val="22"/>
          <w:lang w:val="sr-Latn-BA"/>
        </w:rPr>
        <w:t xml:space="preserve"> </w:t>
      </w:r>
      <w:r w:rsidRPr="001645F4">
        <w:rPr>
          <w:rFonts w:ascii="Arial Narrow" w:hAnsi="Arial Narrow" w:cs="Tahoma"/>
          <w:sz w:val="22"/>
          <w:lang w:val="sr-Cyrl-CS"/>
        </w:rPr>
        <w:t>милион</w:t>
      </w:r>
      <w:r w:rsidR="000E4527" w:rsidRPr="001645F4">
        <w:rPr>
          <w:rFonts w:ascii="Arial Narrow" w:hAnsi="Arial Narrow" w:cs="Tahoma"/>
          <w:sz w:val="22"/>
          <w:lang w:val="sr-Cyrl-CS"/>
        </w:rPr>
        <w:t>а</w:t>
      </w:r>
      <w:r w:rsidRPr="001645F4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B422D4" w:rsidRPr="001645F4">
        <w:rPr>
          <w:rFonts w:ascii="Arial Narrow" w:hAnsi="Arial Narrow" w:cs="Tahoma"/>
          <w:sz w:val="22"/>
          <w:lang w:val="sr-Cyrl-CS"/>
        </w:rPr>
        <w:t>4</w:t>
      </w:r>
      <w:r w:rsidRPr="001645F4">
        <w:rPr>
          <w:rFonts w:ascii="Arial Narrow" w:hAnsi="Arial Narrow" w:cs="Tahoma"/>
          <w:sz w:val="22"/>
          <w:lang w:val="sr-Cyrl-CS"/>
        </w:rPr>
        <w:t>,</w:t>
      </w:r>
      <w:r w:rsidR="00F16DAC" w:rsidRPr="001645F4">
        <w:rPr>
          <w:rFonts w:ascii="Arial Narrow" w:hAnsi="Arial Narrow" w:cs="Tahoma"/>
          <w:sz w:val="22"/>
          <w:lang w:val="sr-Cyrl-CS"/>
        </w:rPr>
        <w:t>5</w:t>
      </w:r>
      <w:r w:rsidRPr="001645F4">
        <w:rPr>
          <w:rFonts w:ascii="Arial Narrow" w:hAnsi="Arial Narrow" w:cs="Tahoma"/>
          <w:sz w:val="22"/>
          <w:lang w:val="sr-Cyrl-CS"/>
        </w:rPr>
        <w:t>%</w:t>
      </w:r>
      <w:r w:rsidRPr="001645F4">
        <w:rPr>
          <w:rFonts w:ascii="Arial Narrow" w:hAnsi="Arial Narrow" w:cs="Tahoma"/>
          <w:sz w:val="22"/>
          <w:lang w:val="ru-RU"/>
        </w:rPr>
        <w:t xml:space="preserve">, </w:t>
      </w:r>
      <w:r w:rsidRPr="001645F4">
        <w:rPr>
          <w:rFonts w:ascii="Arial Narrow" w:hAnsi="Arial Narrow" w:cs="Tahoma"/>
          <w:sz w:val="22"/>
          <w:lang w:val="sr-Cyrl-CS"/>
        </w:rPr>
        <w:t xml:space="preserve">те у </w:t>
      </w:r>
      <w:r w:rsidR="00B422D4" w:rsidRPr="001645F4">
        <w:rPr>
          <w:rFonts w:ascii="Arial Narrow" w:hAnsi="Arial Narrow" w:cs="Tahoma"/>
          <w:sz w:val="22"/>
          <w:lang w:val="sr-Cyrl-CS"/>
        </w:rPr>
        <w:t>Хрватску</w:t>
      </w:r>
      <w:r w:rsidR="00C727DB" w:rsidRPr="001645F4">
        <w:rPr>
          <w:rFonts w:ascii="Arial Narrow" w:hAnsi="Arial Narrow" w:cs="Tahoma"/>
          <w:sz w:val="22"/>
          <w:lang w:val="sr-Cyrl-CS"/>
        </w:rPr>
        <w:br/>
      </w:r>
      <w:r w:rsidR="00F16DAC" w:rsidRPr="001645F4">
        <w:rPr>
          <w:rFonts w:ascii="Arial Narrow" w:hAnsi="Arial Narrow" w:cs="Tahoma"/>
          <w:sz w:val="22"/>
          <w:lang w:val="sr-Cyrl-CS"/>
        </w:rPr>
        <w:t>113</w:t>
      </w:r>
      <w:r w:rsidR="00384927" w:rsidRPr="001645F4">
        <w:rPr>
          <w:rFonts w:ascii="Arial Narrow" w:hAnsi="Arial Narrow" w:cs="Tahoma"/>
          <w:sz w:val="22"/>
          <w:lang w:val="sr-Cyrl-CS"/>
        </w:rPr>
        <w:t xml:space="preserve"> милион</w:t>
      </w:r>
      <w:r w:rsidR="000E4527" w:rsidRPr="001645F4">
        <w:rPr>
          <w:rFonts w:ascii="Arial Narrow" w:hAnsi="Arial Narrow" w:cs="Tahoma"/>
          <w:sz w:val="22"/>
          <w:lang w:val="sr-Cyrl-CS"/>
        </w:rPr>
        <w:t>а</w:t>
      </w:r>
      <w:r w:rsidR="00384927" w:rsidRPr="001645F4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16DAC" w:rsidRPr="001645F4">
        <w:rPr>
          <w:rFonts w:ascii="Arial Narrow" w:hAnsi="Arial Narrow" w:cs="Tahoma"/>
          <w:sz w:val="22"/>
          <w:lang w:val="sr-Cyrl-CS"/>
        </w:rPr>
        <w:t>2</w:t>
      </w:r>
      <w:r w:rsidR="00384927" w:rsidRPr="001645F4">
        <w:rPr>
          <w:rFonts w:ascii="Arial Narrow" w:hAnsi="Arial Narrow" w:cs="Tahoma"/>
          <w:sz w:val="22"/>
          <w:lang w:val="sr-Cyrl-CS"/>
        </w:rPr>
        <w:t>,</w:t>
      </w:r>
      <w:r w:rsidR="00F16DAC" w:rsidRPr="001645F4">
        <w:rPr>
          <w:rFonts w:ascii="Arial Narrow" w:hAnsi="Arial Narrow" w:cs="Tahoma"/>
          <w:sz w:val="22"/>
          <w:lang w:val="sr-Cyrl-CS"/>
        </w:rPr>
        <w:t>7</w:t>
      </w:r>
      <w:r w:rsidRPr="001645F4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</w:t>
      </w:r>
      <w:r w:rsidR="007373E9" w:rsidRPr="001645F4">
        <w:rPr>
          <w:rFonts w:ascii="Arial Narrow" w:hAnsi="Arial Narrow" w:cs="Tahoma"/>
          <w:sz w:val="22"/>
          <w:lang w:val="sr-Cyrl-CS"/>
        </w:rPr>
        <w:t>периоду</w:t>
      </w:r>
      <w:r w:rsidRPr="001645F4">
        <w:rPr>
          <w:rFonts w:ascii="Arial Narrow" w:hAnsi="Arial Narrow" w:cs="Tahoma"/>
          <w:sz w:val="22"/>
          <w:lang w:val="sr-Cyrl-CS"/>
        </w:rPr>
        <w:t xml:space="preserve">, </w:t>
      </w:r>
      <w:r w:rsidRPr="001645F4">
        <w:rPr>
          <w:rFonts w:ascii="Arial Narrow" w:hAnsi="Arial Narrow" w:cs="Tahoma"/>
          <w:sz w:val="22"/>
          <w:lang w:val="sr-Cyrl-BA"/>
        </w:rPr>
        <w:t>н</w:t>
      </w:r>
      <w:r w:rsidRPr="001645F4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F16DAC" w:rsidRPr="001645F4">
        <w:rPr>
          <w:rFonts w:ascii="Arial Narrow" w:hAnsi="Arial Narrow" w:cs="Tahoma"/>
          <w:sz w:val="22"/>
          <w:lang w:val="sr-Cyrl-BA"/>
        </w:rPr>
        <w:t>190</w:t>
      </w:r>
      <w:r w:rsidR="00101E3A" w:rsidRPr="001645F4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1645F4">
        <w:rPr>
          <w:rFonts w:ascii="Arial Narrow" w:hAnsi="Arial Narrow" w:cs="Tahoma"/>
          <w:sz w:val="22"/>
          <w:lang w:val="sr-Cyrl-CS"/>
        </w:rPr>
        <w:t>милион</w:t>
      </w:r>
      <w:r w:rsidR="005A6276" w:rsidRPr="001645F4">
        <w:rPr>
          <w:rFonts w:ascii="Arial Narrow" w:hAnsi="Arial Narrow" w:cs="Tahoma"/>
          <w:sz w:val="22"/>
          <w:lang w:val="sr-Cyrl-CS"/>
        </w:rPr>
        <w:t>а</w:t>
      </w:r>
      <w:r w:rsidR="00E34FF5" w:rsidRPr="001645F4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5A6276" w:rsidRPr="001645F4">
        <w:rPr>
          <w:rFonts w:ascii="Arial Narrow" w:hAnsi="Arial Narrow" w:cs="Tahoma"/>
          <w:sz w:val="22"/>
          <w:lang w:val="sr-Cyrl-CS"/>
        </w:rPr>
        <w:t>6</w:t>
      </w:r>
      <w:r w:rsidR="00E34FF5" w:rsidRPr="001645F4">
        <w:rPr>
          <w:rFonts w:ascii="Arial Narrow" w:hAnsi="Arial Narrow" w:cs="Tahoma"/>
          <w:sz w:val="22"/>
          <w:lang w:val="sr-Cyrl-CS"/>
        </w:rPr>
        <w:t>,</w:t>
      </w:r>
      <w:r w:rsidR="00F16DAC" w:rsidRPr="001645F4">
        <w:rPr>
          <w:rFonts w:ascii="Arial Narrow" w:hAnsi="Arial Narrow" w:cs="Tahoma"/>
          <w:sz w:val="22"/>
          <w:lang w:val="sr-Cyrl-CS"/>
        </w:rPr>
        <w:t>0</w:t>
      </w:r>
      <w:r w:rsidRPr="001645F4">
        <w:rPr>
          <w:rFonts w:ascii="Arial Narrow" w:hAnsi="Arial Narrow" w:cs="Tahoma"/>
          <w:sz w:val="22"/>
          <w:lang w:val="sr-Cyrl-CS"/>
        </w:rPr>
        <w:t xml:space="preserve">% и из </w:t>
      </w:r>
      <w:r w:rsidR="00F16DAC" w:rsidRPr="001645F4">
        <w:rPr>
          <w:rFonts w:ascii="Arial Narrow" w:hAnsi="Arial Narrow" w:cs="Tahoma"/>
          <w:sz w:val="22"/>
          <w:lang w:val="sr-Cyrl-CS"/>
        </w:rPr>
        <w:t>Русије</w:t>
      </w:r>
      <w:r w:rsidRPr="001645F4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F16DAC" w:rsidRPr="001645F4">
        <w:rPr>
          <w:rFonts w:ascii="Arial Narrow" w:hAnsi="Arial Narrow" w:cs="Tahoma"/>
          <w:sz w:val="22"/>
          <w:lang w:val="sr-Cyrl-BA"/>
        </w:rPr>
        <w:t>163</w:t>
      </w:r>
      <w:r w:rsidR="003A0849" w:rsidRPr="001645F4">
        <w:rPr>
          <w:rFonts w:ascii="Arial Narrow" w:hAnsi="Arial Narrow" w:cs="Tahoma"/>
          <w:sz w:val="22"/>
          <w:lang w:val="sr-Cyrl-CS"/>
        </w:rPr>
        <w:t xml:space="preserve"> милион</w:t>
      </w:r>
      <w:r w:rsidR="00C727DB" w:rsidRPr="001645F4">
        <w:rPr>
          <w:rFonts w:ascii="Arial Narrow" w:hAnsi="Arial Narrow" w:cs="Tahoma"/>
          <w:sz w:val="22"/>
          <w:lang w:val="sr-Cyrl-CS"/>
        </w:rPr>
        <w:t>а</w:t>
      </w:r>
      <w:r w:rsidR="003A0849" w:rsidRPr="001645F4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16DAC" w:rsidRPr="001645F4">
        <w:rPr>
          <w:rFonts w:ascii="Arial Narrow" w:hAnsi="Arial Narrow" w:cs="Tahoma"/>
          <w:sz w:val="22"/>
          <w:lang w:val="sr-Cyrl-CS"/>
        </w:rPr>
        <w:t>3</w:t>
      </w:r>
      <w:r w:rsidR="007E3425" w:rsidRPr="001645F4">
        <w:rPr>
          <w:rFonts w:ascii="Arial Narrow" w:hAnsi="Arial Narrow" w:cs="Tahoma"/>
          <w:sz w:val="22"/>
          <w:lang w:val="sr-Cyrl-CS"/>
        </w:rPr>
        <w:t>,</w:t>
      </w:r>
      <w:r w:rsidR="00F16DAC" w:rsidRPr="001645F4">
        <w:rPr>
          <w:rFonts w:ascii="Arial Narrow" w:hAnsi="Arial Narrow" w:cs="Tahoma"/>
          <w:sz w:val="22"/>
          <w:lang w:val="sr-Cyrl-CS"/>
        </w:rPr>
        <w:t>8</w:t>
      </w:r>
      <w:r w:rsidRPr="001645F4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1645F4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1645F4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1645F4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7373E9" w:rsidRPr="001645F4">
        <w:rPr>
          <w:rFonts w:ascii="Arial Narrow" w:hAnsi="Arial Narrow" w:cs="Tahoma"/>
          <w:bCs/>
          <w:sz w:val="22"/>
          <w:szCs w:val="22"/>
          <w:lang w:val="sr-Cyrl-BA"/>
        </w:rPr>
        <w:t xml:space="preserve">периоду </w:t>
      </w:r>
      <w:r w:rsidR="009252C9" w:rsidRPr="001645F4">
        <w:rPr>
          <w:rFonts w:ascii="Arial Narrow" w:hAnsi="Arial Narrow" w:cs="Tahoma"/>
          <w:sz w:val="22"/>
          <w:lang w:val="ru-RU"/>
        </w:rPr>
        <w:t>јануар</w:t>
      </w:r>
      <w:r w:rsidR="007373E9" w:rsidRPr="001645F4">
        <w:rPr>
          <w:rFonts w:ascii="Arial Narrow" w:hAnsi="Arial Narrow" w:cs="Tahoma"/>
          <w:sz w:val="22"/>
          <w:lang w:val="ru-RU"/>
        </w:rPr>
        <w:t xml:space="preserve"> - </w:t>
      </w:r>
      <w:r w:rsidR="00F16DAC" w:rsidRPr="001645F4">
        <w:rPr>
          <w:rFonts w:ascii="Arial Narrow" w:hAnsi="Arial Narrow" w:cs="Tahoma"/>
          <w:sz w:val="22"/>
          <w:lang w:val="ru-RU"/>
        </w:rPr>
        <w:t>март</w:t>
      </w:r>
      <w:r w:rsidR="000E4527" w:rsidRPr="001645F4">
        <w:rPr>
          <w:rFonts w:ascii="Arial Narrow" w:hAnsi="Arial Narrow" w:cs="Tahoma"/>
          <w:sz w:val="22"/>
          <w:lang w:val="sr-Cyrl-BA"/>
        </w:rPr>
        <w:t xml:space="preserve"> </w:t>
      </w:r>
      <w:r w:rsidRPr="001645F4">
        <w:rPr>
          <w:rFonts w:ascii="Arial Narrow" w:hAnsi="Arial Narrow" w:cs="Tahoma"/>
          <w:sz w:val="22"/>
          <w:szCs w:val="22"/>
          <w:lang w:val="sr-Cyrl-CS"/>
        </w:rPr>
        <w:t>201</w:t>
      </w:r>
      <w:r w:rsidR="005A6276" w:rsidRPr="001645F4">
        <w:rPr>
          <w:rFonts w:ascii="Arial Narrow" w:hAnsi="Arial Narrow" w:cs="Tahoma"/>
          <w:sz w:val="22"/>
          <w:szCs w:val="22"/>
          <w:lang w:val="sr-Cyrl-CS"/>
        </w:rPr>
        <w:t>8</w:t>
      </w:r>
      <w:r w:rsidRPr="001645F4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913AB1" w:rsidRPr="001645F4">
        <w:rPr>
          <w:rFonts w:ascii="Arial Narrow" w:hAnsi="Arial Narrow" w:cs="Tahoma"/>
          <w:sz w:val="22"/>
          <w:szCs w:val="22"/>
          <w:lang w:val="sr-Cyrl-CS"/>
        </w:rPr>
        <w:t>е</w:t>
      </w:r>
      <w:r w:rsidRPr="001645F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1645F4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1645F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1645F4">
        <w:rPr>
          <w:rFonts w:ascii="Arial Narrow" w:hAnsi="Arial Narrow" w:cs="Tahoma"/>
          <w:sz w:val="22"/>
          <w:szCs w:val="22"/>
          <w:lang w:val="sr-Cyrl-CS"/>
        </w:rPr>
        <w:t>са</w:t>
      </w:r>
      <w:r w:rsidRPr="001645F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954475" w:rsidRPr="001645F4">
        <w:rPr>
          <w:rFonts w:ascii="Arial Narrow" w:hAnsi="Arial Narrow" w:cs="Tahoma"/>
          <w:sz w:val="22"/>
          <w:szCs w:val="22"/>
          <w:lang w:val="sr-Cyrl-CS"/>
        </w:rPr>
        <w:t>76</w:t>
      </w:r>
      <w:r w:rsidR="003A0849" w:rsidRPr="001645F4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954475" w:rsidRPr="001645F4">
        <w:rPr>
          <w:rFonts w:ascii="Arial Narrow" w:hAnsi="Arial Narrow" w:cs="Tahoma"/>
          <w:sz w:val="22"/>
          <w:szCs w:val="22"/>
          <w:lang w:val="sr-Cyrl-CS"/>
        </w:rPr>
        <w:t>8</w:t>
      </w:r>
      <w:r w:rsidR="008902BA" w:rsidRPr="001645F4">
        <w:rPr>
          <w:rFonts w:ascii="Arial Narrow" w:hAnsi="Arial Narrow" w:cs="Tahoma"/>
          <w:sz w:val="22"/>
          <w:szCs w:val="22"/>
          <w:lang w:val="sr-Cyrl-CS"/>
        </w:rPr>
        <w:t>,</w:t>
      </w:r>
      <w:r w:rsidR="00954475" w:rsidRPr="001645F4">
        <w:rPr>
          <w:rFonts w:ascii="Arial Narrow" w:hAnsi="Arial Narrow" w:cs="Tahoma"/>
          <w:sz w:val="22"/>
          <w:szCs w:val="22"/>
          <w:lang w:val="sr-Cyrl-CS"/>
        </w:rPr>
        <w:t>6</w:t>
      </w:r>
      <w:r w:rsidRPr="001645F4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="00B422D4" w:rsidRPr="001645F4">
        <w:rPr>
          <w:rFonts w:ascii="Arial Narrow" w:hAnsi="Arial Narrow" w:cs="Tahoma"/>
          <w:sz w:val="22"/>
          <w:szCs w:val="22"/>
          <w:lang w:val="sr-Cyrl-BA"/>
        </w:rPr>
        <w:t>н</w:t>
      </w:r>
      <w:r w:rsidR="00B422D4" w:rsidRPr="001645F4">
        <w:rPr>
          <w:rFonts w:ascii="Arial Narrow" w:hAnsi="Arial Narrow" w:cs="Tahoma"/>
          <w:sz w:val="22"/>
          <w:szCs w:val="22"/>
          <w:lang w:val="ru-RU"/>
        </w:rPr>
        <w:t>афт</w:t>
      </w:r>
      <w:r w:rsidR="00B422D4" w:rsidRPr="001645F4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="00B422D4" w:rsidRPr="001645F4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="00B422D4" w:rsidRPr="001645F4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="00B422D4" w:rsidRPr="001645F4">
        <w:rPr>
          <w:rFonts w:ascii="Arial Narrow" w:hAnsi="Arial Narrow" w:cs="Tahoma"/>
          <w:sz w:val="22"/>
          <w:szCs w:val="22"/>
          <w:lang w:val="ru-RU"/>
        </w:rPr>
        <w:t>сиров</w:t>
      </w:r>
      <w:r w:rsidR="00B422D4" w:rsidRPr="001645F4">
        <w:rPr>
          <w:rFonts w:ascii="Arial Narrow" w:hAnsi="Arial Narrow" w:cs="Tahoma"/>
          <w:sz w:val="22"/>
          <w:szCs w:val="22"/>
          <w:lang w:val="sr-Cyrl-BA"/>
        </w:rPr>
        <w:t>а)</w:t>
      </w:r>
      <w:r w:rsidRPr="001645F4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8847FE" w:rsidRPr="001645F4">
        <w:rPr>
          <w:rFonts w:ascii="Arial Narrow" w:hAnsi="Arial Narrow" w:cs="Tahoma"/>
          <w:sz w:val="22"/>
          <w:szCs w:val="22"/>
          <w:lang w:val="sr-Cyrl-BA"/>
        </w:rPr>
        <w:t>146</w:t>
      </w:r>
      <w:r w:rsidR="008F10AE" w:rsidRPr="001645F4">
        <w:rPr>
          <w:rFonts w:ascii="Arial Narrow" w:hAnsi="Arial Narrow" w:cs="Tahoma"/>
          <w:sz w:val="22"/>
          <w:szCs w:val="22"/>
          <w:lang w:val="sr-Cyrl-BA"/>
        </w:rPr>
        <w:t xml:space="preserve"> милион</w:t>
      </w:r>
      <w:r w:rsidR="004573E0" w:rsidRPr="001645F4">
        <w:rPr>
          <w:rFonts w:ascii="Arial Narrow" w:hAnsi="Arial Narrow" w:cs="Tahoma"/>
          <w:sz w:val="22"/>
          <w:szCs w:val="22"/>
          <w:lang w:val="sr-Cyrl-BA"/>
        </w:rPr>
        <w:t>а</w:t>
      </w:r>
      <w:r w:rsidR="008F10AE" w:rsidRPr="001645F4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8847FE" w:rsidRPr="001645F4">
        <w:rPr>
          <w:rFonts w:ascii="Arial Narrow" w:hAnsi="Arial Narrow" w:cs="Tahoma"/>
          <w:sz w:val="22"/>
          <w:szCs w:val="22"/>
          <w:lang w:val="sr-Cyrl-BA"/>
        </w:rPr>
        <w:t>12</w:t>
      </w:r>
      <w:r w:rsidR="008F10AE" w:rsidRPr="001645F4">
        <w:rPr>
          <w:rFonts w:ascii="Arial Narrow" w:hAnsi="Arial Narrow" w:cs="Tahoma"/>
          <w:sz w:val="22"/>
          <w:szCs w:val="22"/>
          <w:lang w:val="sr-Cyrl-BA"/>
        </w:rPr>
        <w:t>,</w:t>
      </w:r>
      <w:r w:rsidR="008847FE" w:rsidRPr="001645F4">
        <w:rPr>
          <w:rFonts w:ascii="Arial Narrow" w:hAnsi="Arial Narrow" w:cs="Tahoma"/>
          <w:sz w:val="22"/>
          <w:szCs w:val="22"/>
          <w:lang w:val="sr-Cyrl-BA"/>
        </w:rPr>
        <w:t>3</w:t>
      </w:r>
      <w:r w:rsidRPr="001645F4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1645F4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1645F4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640B4" w:rsidRDefault="00F640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640B4" w:rsidRDefault="00F640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640B4" w:rsidRDefault="00F640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640B4" w:rsidRDefault="00F640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640B4" w:rsidRDefault="00F640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640B4" w:rsidRDefault="00F640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1645F4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1645F4" w:rsidRDefault="005676C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1645F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4045639</wp:posOffset>
                </wp:positionH>
                <wp:positionV relativeFrom="paragraph">
                  <wp:posOffset>122571</wp:posOffset>
                </wp:positionV>
                <wp:extent cx="704215" cy="250825"/>
                <wp:effectExtent l="0" t="0" r="635" b="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0;text-align:left;margin-left:318.55pt;margin-top:9.65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1645F4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1645F4" w:rsidRDefault="005676C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1645F4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2339542</wp:posOffset>
                </wp:positionH>
                <wp:positionV relativeFrom="paragraph">
                  <wp:posOffset>2950845</wp:posOffset>
                </wp:positionV>
                <wp:extent cx="561340" cy="208280"/>
                <wp:effectExtent l="0" t="0" r="4445" b="0"/>
                <wp:wrapNone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184.2pt;margin-top:232.35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1645F4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3995093</wp:posOffset>
                </wp:positionH>
                <wp:positionV relativeFrom="paragraph">
                  <wp:posOffset>2947035</wp:posOffset>
                </wp:positionV>
                <wp:extent cx="561340" cy="208280"/>
                <wp:effectExtent l="2540" t="0" r="0" b="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314.55pt;margin-top:232.0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1645F4">
        <w:rPr>
          <w:noProof/>
          <w:lang w:val="sr-Cyrl-CS"/>
        </w:rPr>
        <w:t xml:space="preserve"> </w:t>
      </w:r>
      <w:r w:rsidR="001645F4" w:rsidRPr="001645F4"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5263515" cy="3061335"/>
            <wp:effectExtent l="0" t="0" r="0" b="5715"/>
            <wp:docPr id="25" name="Objec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1645F4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1645F4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1645F4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1645F4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1645F4">
        <w:rPr>
          <w:rFonts w:ascii="Arial Narrow" w:hAnsi="Arial Narrow" w:cs="Tahoma"/>
          <w:sz w:val="16"/>
          <w:szCs w:val="22"/>
          <w:lang w:val="sr-Cyrl-BA"/>
        </w:rPr>
        <w:t>4</w:t>
      </w:r>
      <w:r w:rsidRPr="001645F4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1645F4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1645F4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1645F4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1645F4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1645F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645F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645F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645F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645F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645F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645F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813D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F640B4" w:rsidRPr="00F813DC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F813D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F813D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F813D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5676C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F813DC" w:rsidTr="005676C1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813D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813D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813D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F813DC" w:rsidRDefault="00227A5B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F813D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813D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F813D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F813DC" w:rsidTr="005676C1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813D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813D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813D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F813DC" w:rsidRDefault="00227A5B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F813D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0F5C7E" w:rsidRPr="00F813DC" w:rsidTr="005676C1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640B4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640B4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0F5C7E" w:rsidRPr="00F640B4" w:rsidRDefault="000F58AB" w:rsidP="000F5C7E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640B4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Јеличић, Јелена Штркић</w:t>
            </w:r>
          </w:p>
          <w:p w:rsidR="000F5C7E" w:rsidRPr="00F640B4" w:rsidRDefault="00227A5B" w:rsidP="00FA086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0F58AB" w:rsidRPr="00F640B4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biljana.jelicic@rzs.rs.ba</w:t>
              </w:r>
            </w:hyperlink>
            <w:r w:rsidR="00FA0863" w:rsidRPr="00F640B4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F640B4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  <w:r w:rsidR="000F58AB" w:rsidRPr="00F640B4">
              <w:rPr>
                <w:rFonts w:ascii="Arial Narrow" w:hAnsi="Arial Narrow"/>
                <w:sz w:val="18"/>
                <w:szCs w:val="18"/>
                <w:u w:val="single"/>
                <w:lang w:val="sr-Latn-BA"/>
              </w:rPr>
              <w:t>jelena.strkic@rzs.rs.ba</w:t>
            </w:r>
            <w:r w:rsidR="000F58AB" w:rsidRPr="00F640B4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66022A" w:rsidRPr="00F813DC" w:rsidTr="005676C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640B4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F640B4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640B4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F640B4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F640B4" w:rsidRDefault="00227A5B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0F58AB" w:rsidRPr="00F640B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0F58AB" w:rsidRPr="00F640B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0F58AB" w:rsidRPr="00F640B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0F58AB" w:rsidRPr="00F640B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0F58AB" w:rsidRPr="00F640B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0F58AB" w:rsidRPr="00F640B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0F58AB" w:rsidRPr="00F640B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0F58AB" w:rsidRPr="00F640B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0F58AB" w:rsidRPr="00F640B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F640B4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F640B4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F640B4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F640B4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640B4" w:rsidRDefault="00F640B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640B4" w:rsidRDefault="00F640B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640B4" w:rsidRPr="001D54B6" w:rsidRDefault="00F640B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1645F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7780" r="18415" b="10795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8CC71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t7FwIAACs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Shx7e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1D54B6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1645F4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8415" r="15240" b="1016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B9F6C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Gh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TSI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KXkIaE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A9" w:rsidRDefault="00B503A9">
      <w:r>
        <w:separator/>
      </w:r>
    </w:p>
  </w:endnote>
  <w:endnote w:type="continuationSeparator" w:id="0">
    <w:p w:rsidR="00B503A9" w:rsidRDefault="00B5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1645F4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27A5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27A5B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1645F4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27A5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LNxAAAANoAAAAPAAAAZHJzL2Rvd25yZXYueG1sRI/dagIx&#10;FITvBd8hHKF3mlWK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IyYYs3EAAAA2g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MdWxAAAANoAAAAPAAAAZHJzL2Rvd25yZXYueG1sRI/dagIx&#10;FITvBd8hHKF3mlWo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OPUx1b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2nV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AVWfpEB9OoXAAD//wMAUEsBAi0AFAAGAAgAAAAhANvh9svuAAAAhQEAABMAAAAAAAAAAAAA&#10;AAAAAAAAAFtDb250ZW50X1R5cGVzXS54bWxQSwECLQAUAAYACAAAACEAWvQsW78AAAAVAQAACwAA&#10;AAAAAAAAAAAAAAAfAQAAX3JlbHMvLnJlbHNQSwECLQAUAAYACAAAACEAh0tp1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27A5B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A9" w:rsidRDefault="00B503A9">
      <w:r>
        <w:separator/>
      </w:r>
    </w:p>
  </w:footnote>
  <w:footnote w:type="continuationSeparator" w:id="0">
    <w:p w:rsidR="00B503A9" w:rsidRDefault="00B5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B11AF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E500E9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1D54B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E500E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B11AFE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115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1645F4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CEA3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5F4"/>
    <w:rsid w:val="00164A0E"/>
    <w:rsid w:val="00164E59"/>
    <w:rsid w:val="00165516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C5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27A5B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FC2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6C1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C46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AFE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B4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E5895B6C-BE7E-4820-85C4-3ABF7B70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2017</c:v>
                  </c:pt>
                  <c:pt idx="10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828</c:v>
                </c:pt>
                <c:pt idx="1">
                  <c:v>821</c:v>
                </c:pt>
                <c:pt idx="2">
                  <c:v>837</c:v>
                </c:pt>
                <c:pt idx="3">
                  <c:v>828</c:v>
                </c:pt>
                <c:pt idx="4">
                  <c:v>830</c:v>
                </c:pt>
                <c:pt idx="5">
                  <c:v>832</c:v>
                </c:pt>
                <c:pt idx="6">
                  <c:v>830</c:v>
                </c:pt>
                <c:pt idx="7">
                  <c:v>831</c:v>
                </c:pt>
                <c:pt idx="8">
                  <c:v>832</c:v>
                </c:pt>
                <c:pt idx="9">
                  <c:v>835</c:v>
                </c:pt>
                <c:pt idx="10">
                  <c:v>825</c:v>
                </c:pt>
                <c:pt idx="11">
                  <c:v>841</c:v>
                </c:pt>
                <c:pt idx="12">
                  <c:v>840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BBD-4F97-8E2D-8A7EA06F0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700928"/>
        <c:axId val="149706432"/>
      </c:lineChart>
      <c:catAx>
        <c:axId val="14970092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9706432"/>
        <c:crosses val="autoZero"/>
        <c:auto val="1"/>
        <c:lblAlgn val="ctr"/>
        <c:lblOffset val="100"/>
        <c:noMultiLvlLbl val="0"/>
      </c:catAx>
      <c:valAx>
        <c:axId val="149706432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9700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977026017638132E-2"/>
          <c:y val="8.6224932296170675E-2"/>
          <c:w val="0.9268292957003067"/>
          <c:h val="0.7656903765690477"/>
        </c:manualLayout>
      </c:layout>
      <c:lineChart>
        <c:grouping val="standard"/>
        <c:varyColors val="0"/>
        <c:ser>
          <c:idx val="0"/>
          <c:order val="0"/>
          <c:tx>
            <c:strRef>
              <c:f>'mart 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387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'mart 18'!$A$5:$B$17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2017</c:v>
                  </c:pt>
                  <c:pt idx="10">
                    <c:v>2018</c:v>
                  </c:pt>
                </c:lvl>
              </c:multiLvlStrCache>
            </c:multiLvlStrRef>
          </c:cat>
          <c:val>
            <c:numRef>
              <c:f>'mart 18'!$C$5:$C$17</c:f>
              <c:numCache>
                <c:formatCode>General</c:formatCode>
                <c:ptCount val="13"/>
                <c:pt idx="0">
                  <c:v>0.1</c:v>
                </c:pt>
                <c:pt idx="1">
                  <c:v>-1.1000000000000001</c:v>
                </c:pt>
                <c:pt idx="2">
                  <c:v>-0.2</c:v>
                </c:pt>
                <c:pt idx="3">
                  <c:v>-0.4</c:v>
                </c:pt>
                <c:pt idx="4">
                  <c:v>-0.3</c:v>
                </c:pt>
                <c:pt idx="5">
                  <c:v>-0.2</c:v>
                </c:pt>
                <c:pt idx="6">
                  <c:v>0.3</c:v>
                </c:pt>
                <c:pt idx="7">
                  <c:v>1.3</c:v>
                </c:pt>
                <c:pt idx="8">
                  <c:v>-0.1</c:v>
                </c:pt>
                <c:pt idx="9" formatCode="0.0">
                  <c:v>0</c:v>
                </c:pt>
                <c:pt idx="10">
                  <c:v>0.2</c:v>
                </c:pt>
                <c:pt idx="11">
                  <c:v>1.2</c:v>
                </c:pt>
                <c:pt idx="12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CE-42B6-B969-36509CE516A6}"/>
            </c:ext>
          </c:extLst>
        </c:ser>
        <c:ser>
          <c:idx val="1"/>
          <c:order val="1"/>
          <c:tx>
            <c:strRef>
              <c:f>'mart 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387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'mart 18'!$A$5:$B$17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2017</c:v>
                  </c:pt>
                  <c:pt idx="10">
                    <c:v>2018</c:v>
                  </c:pt>
                </c:lvl>
              </c:multiLvlStrCache>
            </c:multiLvlStrRef>
          </c:cat>
          <c:val>
            <c:numRef>
              <c:f>'mart 18'!$D$5:$D$17</c:f>
              <c:numCache>
                <c:formatCode>0.0</c:formatCode>
                <c:ptCount val="13"/>
                <c:pt idx="0">
                  <c:v>0.9</c:v>
                </c:pt>
                <c:pt idx="1">
                  <c:v>0.8</c:v>
                </c:pt>
                <c:pt idx="2">
                  <c:v>0.6</c:v>
                </c:pt>
                <c:pt idx="3">
                  <c:v>0.4</c:v>
                </c:pt>
                <c:pt idx="4">
                  <c:v>0.3</c:v>
                </c:pt>
                <c:pt idx="5">
                  <c:v>0.4</c:v>
                </c:pt>
                <c:pt idx="6">
                  <c:v>0.6</c:v>
                </c:pt>
                <c:pt idx="7">
                  <c:v>0.5</c:v>
                </c:pt>
                <c:pt idx="8">
                  <c:v>0.3</c:v>
                </c:pt>
                <c:pt idx="9">
                  <c:v>0.4</c:v>
                </c:pt>
                <c:pt idx="10">
                  <c:v>-0.3</c:v>
                </c:pt>
                <c:pt idx="11">
                  <c:v>0.8</c:v>
                </c:pt>
                <c:pt idx="1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CE-42B6-B969-36509CE51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768024"/>
        <c:axId val="149768408"/>
      </c:lineChart>
      <c:catAx>
        <c:axId val="149768024"/>
        <c:scaling>
          <c:orientation val="minMax"/>
        </c:scaling>
        <c:delete val="0"/>
        <c:axPos val="b"/>
        <c:minorGridlines>
          <c:spPr>
            <a:ln w="3173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0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97684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9768408"/>
        <c:scaling>
          <c:orientation val="minMax"/>
        </c:scaling>
        <c:delete val="0"/>
        <c:axPos val="l"/>
        <c:majorGridlines>
          <c:spPr>
            <a:ln w="3173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0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9768024"/>
        <c:crosses val="autoZero"/>
        <c:crossBetween val="between"/>
      </c:valAx>
      <c:spPr>
        <a:solidFill>
          <a:srgbClr val="FFFFFF"/>
        </a:solidFill>
        <a:ln w="3173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0877502254"/>
          <c:y val="0.87484064491938518"/>
          <c:w val="0.52852698968184531"/>
          <c:h val="0.10522220667489263"/>
        </c:manualLayout>
      </c:layout>
      <c:overlay val="0"/>
      <c:spPr>
        <a:noFill/>
        <a:ln w="25387">
          <a:noFill/>
        </a:ln>
      </c:sp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2014</c:v>
                  </c:pt>
                  <c:pt idx="10">
                    <c:v>2015</c:v>
                  </c:pt>
                  <c:pt idx="22">
                    <c:v>2016</c:v>
                  </c:pt>
                  <c:pt idx="34">
                    <c:v>2017</c:v>
                  </c:pt>
                  <c:pt idx="46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92.3</c:v>
                </c:pt>
                <c:pt idx="1">
                  <c:v>97.8</c:v>
                </c:pt>
                <c:pt idx="2">
                  <c:v>94</c:v>
                </c:pt>
                <c:pt idx="3">
                  <c:v>96.5</c:v>
                </c:pt>
                <c:pt idx="4">
                  <c:v>99.9</c:v>
                </c:pt>
                <c:pt idx="5">
                  <c:v>90.8</c:v>
                </c:pt>
                <c:pt idx="6">
                  <c:v>101.8</c:v>
                </c:pt>
                <c:pt idx="7">
                  <c:v>101.2</c:v>
                </c:pt>
                <c:pt idx="8">
                  <c:v>97.2</c:v>
                </c:pt>
                <c:pt idx="9">
                  <c:v>97.4</c:v>
                </c:pt>
                <c:pt idx="10">
                  <c:v>98.8</c:v>
                </c:pt>
                <c:pt idx="11">
                  <c:v>103.2</c:v>
                </c:pt>
                <c:pt idx="12">
                  <c:v>96</c:v>
                </c:pt>
                <c:pt idx="13">
                  <c:v>99.2</c:v>
                </c:pt>
                <c:pt idx="14">
                  <c:v>103</c:v>
                </c:pt>
                <c:pt idx="15">
                  <c:v>102.1</c:v>
                </c:pt>
                <c:pt idx="16">
                  <c:v>102</c:v>
                </c:pt>
                <c:pt idx="17">
                  <c:v>100.9</c:v>
                </c:pt>
                <c:pt idx="18">
                  <c:v>98.1</c:v>
                </c:pt>
                <c:pt idx="19">
                  <c:v>100.9</c:v>
                </c:pt>
                <c:pt idx="20">
                  <c:v>99.4</c:v>
                </c:pt>
                <c:pt idx="21">
                  <c:v>96.7</c:v>
                </c:pt>
                <c:pt idx="22">
                  <c:v>93.4</c:v>
                </c:pt>
                <c:pt idx="23">
                  <c:v>107.3</c:v>
                </c:pt>
                <c:pt idx="24">
                  <c:v>115.8</c:v>
                </c:pt>
                <c:pt idx="25">
                  <c:v>102.4</c:v>
                </c:pt>
                <c:pt idx="26">
                  <c:v>110.5</c:v>
                </c:pt>
                <c:pt idx="27">
                  <c:v>105.9</c:v>
                </c:pt>
                <c:pt idx="28">
                  <c:v>107</c:v>
                </c:pt>
                <c:pt idx="29">
                  <c:v>111.9</c:v>
                </c:pt>
                <c:pt idx="30">
                  <c:v>112.2</c:v>
                </c:pt>
                <c:pt idx="31">
                  <c:v>106.6</c:v>
                </c:pt>
                <c:pt idx="32">
                  <c:v>108.3</c:v>
                </c:pt>
                <c:pt idx="33">
                  <c:v>113.9</c:v>
                </c:pt>
                <c:pt idx="34">
                  <c:v>112.6</c:v>
                </c:pt>
                <c:pt idx="35">
                  <c:v>110.9</c:v>
                </c:pt>
                <c:pt idx="36">
                  <c:v>109.1</c:v>
                </c:pt>
                <c:pt idx="37">
                  <c:v>112.4</c:v>
                </c:pt>
                <c:pt idx="38">
                  <c:v>104.1</c:v>
                </c:pt>
                <c:pt idx="39">
                  <c:v>112.7</c:v>
                </c:pt>
                <c:pt idx="40">
                  <c:v>106.1</c:v>
                </c:pt>
                <c:pt idx="41">
                  <c:v>107.1</c:v>
                </c:pt>
                <c:pt idx="42">
                  <c:v>107.6</c:v>
                </c:pt>
                <c:pt idx="43">
                  <c:v>108.5</c:v>
                </c:pt>
                <c:pt idx="44">
                  <c:v>112.8</c:v>
                </c:pt>
                <c:pt idx="45">
                  <c:v>110.8</c:v>
                </c:pt>
                <c:pt idx="46">
                  <c:v>110.8</c:v>
                </c:pt>
                <c:pt idx="47">
                  <c:v>115.9</c:v>
                </c:pt>
                <c:pt idx="48">
                  <c:v>115.2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2014</c:v>
                  </c:pt>
                  <c:pt idx="10">
                    <c:v>2015</c:v>
                  </c:pt>
                  <c:pt idx="22">
                    <c:v>2016</c:v>
                  </c:pt>
                  <c:pt idx="34">
                    <c:v>2017</c:v>
                  </c:pt>
                  <c:pt idx="46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95.3</c:v>
                </c:pt>
                <c:pt idx="1">
                  <c:v>95.4</c:v>
                </c:pt>
                <c:pt idx="2">
                  <c:v>95.9</c:v>
                </c:pt>
                <c:pt idx="3">
                  <c:v>96.5</c:v>
                </c:pt>
                <c:pt idx="4">
                  <c:v>96.6</c:v>
                </c:pt>
                <c:pt idx="5">
                  <c:v>96.8</c:v>
                </c:pt>
                <c:pt idx="6">
                  <c:v>98.4</c:v>
                </c:pt>
                <c:pt idx="7">
                  <c:v>99.4</c:v>
                </c:pt>
                <c:pt idx="8">
                  <c:v>98.6</c:v>
                </c:pt>
                <c:pt idx="9">
                  <c:v>98.4</c:v>
                </c:pt>
                <c:pt idx="10">
                  <c:v>99.2</c:v>
                </c:pt>
                <c:pt idx="11">
                  <c:v>99.7</c:v>
                </c:pt>
                <c:pt idx="12">
                  <c:v>99.2</c:v>
                </c:pt>
                <c:pt idx="13">
                  <c:v>99.8</c:v>
                </c:pt>
                <c:pt idx="14">
                  <c:v>101.2</c:v>
                </c:pt>
                <c:pt idx="15">
                  <c:v>101.9</c:v>
                </c:pt>
                <c:pt idx="16">
                  <c:v>101.5</c:v>
                </c:pt>
                <c:pt idx="17">
                  <c:v>100.5</c:v>
                </c:pt>
                <c:pt idx="18">
                  <c:v>99.8</c:v>
                </c:pt>
                <c:pt idx="19">
                  <c:v>99.6</c:v>
                </c:pt>
                <c:pt idx="20">
                  <c:v>98.6</c:v>
                </c:pt>
                <c:pt idx="21">
                  <c:v>97.1</c:v>
                </c:pt>
                <c:pt idx="22">
                  <c:v>96.7</c:v>
                </c:pt>
                <c:pt idx="23">
                  <c:v>107.7</c:v>
                </c:pt>
                <c:pt idx="24">
                  <c:v>109</c:v>
                </c:pt>
                <c:pt idx="25">
                  <c:v>108.2</c:v>
                </c:pt>
                <c:pt idx="26">
                  <c:v>107.6</c:v>
                </c:pt>
                <c:pt idx="27">
                  <c:v>107.6</c:v>
                </c:pt>
                <c:pt idx="28">
                  <c:v>108.5</c:v>
                </c:pt>
                <c:pt idx="29">
                  <c:v>110</c:v>
                </c:pt>
                <c:pt idx="30">
                  <c:v>110.2</c:v>
                </c:pt>
                <c:pt idx="31">
                  <c:v>109.3</c:v>
                </c:pt>
                <c:pt idx="32">
                  <c:v>109.8</c:v>
                </c:pt>
                <c:pt idx="33">
                  <c:v>111.5</c:v>
                </c:pt>
                <c:pt idx="34">
                  <c:v>111.9</c:v>
                </c:pt>
                <c:pt idx="35">
                  <c:v>111.1</c:v>
                </c:pt>
                <c:pt idx="36">
                  <c:v>110.3</c:v>
                </c:pt>
                <c:pt idx="37">
                  <c:v>109.5</c:v>
                </c:pt>
                <c:pt idx="38">
                  <c:v>108.8</c:v>
                </c:pt>
                <c:pt idx="39">
                  <c:v>108.7</c:v>
                </c:pt>
                <c:pt idx="40">
                  <c:v>108.1</c:v>
                </c:pt>
                <c:pt idx="41">
                  <c:v>107.6</c:v>
                </c:pt>
                <c:pt idx="42">
                  <c:v>108.2</c:v>
                </c:pt>
                <c:pt idx="43">
                  <c:v>109.5</c:v>
                </c:pt>
                <c:pt idx="44">
                  <c:v>110.9</c:v>
                </c:pt>
                <c:pt idx="45">
                  <c:v>111.6</c:v>
                </c:pt>
                <c:pt idx="46">
                  <c:v>112.5</c:v>
                </c:pt>
                <c:pt idx="47">
                  <c:v>114</c:v>
                </c:pt>
                <c:pt idx="48">
                  <c:v>114.9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865608"/>
        <c:axId val="149865992"/>
      </c:lineChart>
      <c:catAx>
        <c:axId val="14986560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9865992"/>
        <c:crosses val="autoZero"/>
        <c:auto val="1"/>
        <c:lblAlgn val="ctr"/>
        <c:lblOffset val="100"/>
        <c:noMultiLvlLbl val="0"/>
      </c:catAx>
      <c:valAx>
        <c:axId val="149865992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986560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zaMart2018!$A$2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38"/>
          </c:spPr>
          <c:marker>
            <c:symbol val="none"/>
          </c:marker>
          <c:cat>
            <c:strRef>
              <c:f>zaMart2018!$B$1:$N$1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zaMart2018!$B$2:$N$2</c:f>
              <c:numCache>
                <c:formatCode>General</c:formatCode>
                <c:ptCount val="13"/>
                <c:pt idx="0">
                  <c:v>394461</c:v>
                </c:pt>
                <c:pt idx="1">
                  <c:v>439231</c:v>
                </c:pt>
                <c:pt idx="2">
                  <c:v>393257</c:v>
                </c:pt>
                <c:pt idx="3">
                  <c:v>491152</c:v>
                </c:pt>
                <c:pt idx="4">
                  <c:v>428722</c:v>
                </c:pt>
                <c:pt idx="5">
                  <c:v>378735</c:v>
                </c:pt>
                <c:pt idx="6">
                  <c:v>433731</c:v>
                </c:pt>
                <c:pt idx="7">
                  <c:v>435293</c:v>
                </c:pt>
                <c:pt idx="8">
                  <c:v>466301</c:v>
                </c:pt>
                <c:pt idx="9">
                  <c:v>376925</c:v>
                </c:pt>
                <c:pt idx="10">
                  <c:v>288860</c:v>
                </c:pt>
                <c:pt idx="11">
                  <c:v>399118</c:v>
                </c:pt>
                <c:pt idx="12">
                  <c:v>497736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C9-4ACC-880A-F3E00C4F3D74}"/>
            </c:ext>
          </c:extLst>
        </c:ser>
        <c:ser>
          <c:idx val="1"/>
          <c:order val="1"/>
          <c:tx>
            <c:strRef>
              <c:f>zaMart2018!$A$3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38"/>
          </c:spPr>
          <c:marker>
            <c:symbol val="none"/>
          </c:marker>
          <c:cat>
            <c:strRef>
              <c:f>zaMart2018!$B$1:$N$1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zaMart2018!$B$3:$N$3</c:f>
              <c:numCache>
                <c:formatCode>0</c:formatCode>
                <c:ptCount val="13"/>
                <c:pt idx="0">
                  <c:v>301409</c:v>
                </c:pt>
                <c:pt idx="1">
                  <c:v>267973</c:v>
                </c:pt>
                <c:pt idx="2">
                  <c:v>291490</c:v>
                </c:pt>
                <c:pt idx="3">
                  <c:v>294506</c:v>
                </c:pt>
                <c:pt idx="4">
                  <c:v>308275</c:v>
                </c:pt>
                <c:pt idx="5">
                  <c:v>272830</c:v>
                </c:pt>
                <c:pt idx="6">
                  <c:v>323479</c:v>
                </c:pt>
                <c:pt idx="7">
                  <c:v>316474</c:v>
                </c:pt>
                <c:pt idx="8">
                  <c:v>330900</c:v>
                </c:pt>
                <c:pt idx="9">
                  <c:v>291210</c:v>
                </c:pt>
                <c:pt idx="10">
                  <c:v>291239</c:v>
                </c:pt>
                <c:pt idx="11">
                  <c:v>296672</c:v>
                </c:pt>
                <c:pt idx="12">
                  <c:v>298559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C9-4ACC-880A-F3E00C4F3D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803640"/>
        <c:axId val="149804032"/>
      </c:lineChart>
      <c:catAx>
        <c:axId val="149803640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49804032"/>
        <c:crosses val="autoZero"/>
        <c:auto val="1"/>
        <c:lblAlgn val="ctr"/>
        <c:lblOffset val="100"/>
        <c:noMultiLvlLbl val="0"/>
      </c:catAx>
      <c:valAx>
        <c:axId val="149804032"/>
        <c:scaling>
          <c:orientation val="minMax"/>
        </c:scaling>
        <c:delete val="0"/>
        <c:axPos val="l"/>
        <c:majorGridlines/>
        <c:numFmt formatCode="# ##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49803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6309963099633"/>
          <c:y val="0.34294871794871795"/>
          <c:w val="0.17527675276752769"/>
          <c:h val="0.185897435897435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3D84-0CA7-4C38-93E2-4D577D83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1046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7679</CharactersWithSpaces>
  <SharedDoc>false</SharedDoc>
  <HLinks>
    <vt:vector size="30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18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15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12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9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9</cp:revision>
  <cp:lastPrinted>2015-12-17T11:01:00Z</cp:lastPrinted>
  <dcterms:created xsi:type="dcterms:W3CDTF">2018-04-23T05:26:00Z</dcterms:created>
  <dcterms:modified xsi:type="dcterms:W3CDTF">2018-04-23T07:00:00Z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