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DA06E2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DA06E2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DA06E2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DA06E2">
              <w:rPr>
                <w:rFonts w:ascii="Tahoma" w:hAnsi="Tahoma" w:cs="Tahoma"/>
              </w:rPr>
              <w:br w:type="column"/>
            </w:r>
            <w:r w:rsidRPr="00DA06E2">
              <w:rPr>
                <w:rFonts w:ascii="Tahoma" w:hAnsi="Tahoma" w:cs="Tahoma"/>
              </w:rPr>
              <w:br w:type="column"/>
            </w:r>
            <w:r w:rsidRPr="00DA06E2">
              <w:rPr>
                <w:rFonts w:ascii="Tahoma" w:hAnsi="Tahoma" w:cs="Tahoma"/>
              </w:rPr>
              <w:br w:type="page"/>
            </w:r>
            <w:r w:rsidRPr="00DA06E2">
              <w:rPr>
                <w:rFonts w:ascii="Tahoma" w:hAnsi="Tahoma" w:cs="Tahoma"/>
              </w:rPr>
              <w:br w:type="page"/>
            </w:r>
            <w:r w:rsidR="004F6953" w:rsidRPr="00DA06E2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DA06E2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DA06E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DA06E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DA06E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DA06E2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DA06E2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DA06E2" w:rsidRDefault="004551B9" w:rsidP="005713CC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DA06E2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DA06E2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DA06E2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DA06E2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DA06E2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EB6741" w:rsidRPr="00DA06E2">
              <w:rPr>
                <w:rFonts w:ascii="Arial Narrow" w:hAnsi="Arial Narrow" w:cs="Tahoma"/>
                <w:color w:val="44546A" w:themeColor="text2"/>
                <w:sz w:val="16"/>
              </w:rPr>
              <w:t>3</w:t>
            </w:r>
            <w:r w:rsidR="005713CC" w:rsidRPr="00DA06E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July </w:t>
            </w:r>
            <w:r w:rsidR="00431915" w:rsidRPr="00DA06E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201</w:t>
            </w:r>
            <w:r w:rsidR="00CC2A23" w:rsidRPr="00DA06E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8</w:t>
            </w:r>
            <w:r w:rsidR="005713CC" w:rsidRPr="00DA06E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No.</w:t>
            </w:r>
            <w:r w:rsidR="00431915" w:rsidRPr="00DA06E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EB6741" w:rsidRPr="00DA06E2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</w:rPr>
              <w:t>200</w:t>
            </w:r>
            <w:r w:rsidR="00431915" w:rsidRPr="00DA06E2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/1</w:t>
            </w:r>
            <w:r w:rsidR="00CC2A23" w:rsidRPr="00DA06E2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8</w:t>
            </w:r>
            <w:r w:rsidR="00F6075A" w:rsidRPr="00DA06E2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DA06E2" w:rsidTr="005074F6">
        <w:trPr>
          <w:cantSplit/>
        </w:trPr>
        <w:tc>
          <w:tcPr>
            <w:tcW w:w="5251" w:type="dxa"/>
            <w:vAlign w:val="center"/>
          </w:tcPr>
          <w:p w:rsidR="005D5311" w:rsidRPr="00DA06E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DA06E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DA06E2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DA06E2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A06E2" w:rsidRDefault="005713CC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DA06E2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</w:p>
        </w:tc>
      </w:tr>
      <w:tr w:rsidR="004C20B5" w:rsidRPr="00DA06E2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A06E2" w:rsidRDefault="005713CC" w:rsidP="00EB674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DA06E2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July</w:t>
            </w:r>
            <w:r w:rsidR="00353834" w:rsidRPr="00DA06E2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201</w:t>
            </w:r>
            <w:r w:rsidR="00CC2A23" w:rsidRPr="00DA06E2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8</w:t>
            </w:r>
          </w:p>
        </w:tc>
      </w:tr>
    </w:tbl>
    <w:p w:rsidR="000F689B" w:rsidRPr="00DA06E2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DA06E2" w:rsidRDefault="005713CC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DA06E2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June</w:t>
      </w:r>
      <w:r w:rsidR="00E33D13" w:rsidRPr="00DA06E2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8</w:t>
      </w:r>
      <w:r w:rsidR="004450E5" w:rsidRPr="00DA06E2">
        <w:rPr>
          <w:rFonts w:ascii="Arial Narrow" w:hAnsi="Arial Narrow" w:cs="Tahoma"/>
          <w:b/>
          <w:bCs/>
          <w:sz w:val="30"/>
          <w:szCs w:val="30"/>
          <w:lang w:eastAsia="sr-Latn-BA"/>
        </w:rPr>
        <w:t>4</w:t>
      </w:r>
      <w:r w:rsidR="00DD118A" w:rsidRPr="00DA06E2">
        <w:rPr>
          <w:rFonts w:ascii="Arial Narrow" w:hAnsi="Arial Narrow" w:cs="Tahoma"/>
          <w:b/>
          <w:bCs/>
          <w:sz w:val="30"/>
          <w:szCs w:val="30"/>
          <w:lang w:eastAsia="sr-Latn-BA"/>
        </w:rPr>
        <w:t>9</w:t>
      </w:r>
      <w:r w:rsidR="00E33D13" w:rsidRPr="00DA06E2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DA06E2" w:rsidRDefault="005713CC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DA06E2">
        <w:rPr>
          <w:rFonts w:ascii="Arial Narrow" w:hAnsi="Arial Narrow" w:cs="Tahoma"/>
          <w:b/>
          <w:sz w:val="28"/>
          <w:szCs w:val="28"/>
        </w:rPr>
        <w:t xml:space="preserve">The highest average net wage was </w:t>
      </w:r>
      <w:r w:rsidRPr="00DA06E2">
        <w:rPr>
          <w:rFonts w:ascii="Arial Narrow" w:hAnsi="Arial Narrow" w:cs="Tahoma"/>
          <w:b/>
          <w:sz w:val="28"/>
          <w:szCs w:val="28"/>
        </w:rPr>
        <w:t>the one paid</w:t>
      </w:r>
      <w:r w:rsidRPr="00DA06E2">
        <w:rPr>
          <w:rFonts w:ascii="Arial Narrow" w:hAnsi="Arial Narrow" w:cs="Tahoma"/>
          <w:b/>
          <w:sz w:val="28"/>
          <w:szCs w:val="28"/>
        </w:rPr>
        <w:t xml:space="preserve"> in the section </w:t>
      </w:r>
      <w:r w:rsidRPr="00DA06E2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DA06E2">
        <w:rPr>
          <w:rFonts w:ascii="Arial Narrow" w:hAnsi="Arial Narrow" w:cs="Tahoma"/>
          <w:b/>
          <w:sz w:val="28"/>
          <w:szCs w:val="28"/>
        </w:rPr>
        <w:t xml:space="preserve"> 1,</w:t>
      </w:r>
      <w:r w:rsidR="003A11CF" w:rsidRPr="00DA06E2">
        <w:rPr>
          <w:rFonts w:ascii="Arial Narrow" w:hAnsi="Arial Narrow" w:cs="Tahoma"/>
          <w:b/>
          <w:sz w:val="28"/>
          <w:szCs w:val="28"/>
        </w:rPr>
        <w:t>3</w:t>
      </w:r>
      <w:r w:rsidR="00DD118A" w:rsidRPr="00DA06E2">
        <w:rPr>
          <w:rFonts w:ascii="Arial Narrow" w:hAnsi="Arial Narrow" w:cs="Tahoma"/>
          <w:b/>
          <w:sz w:val="28"/>
          <w:szCs w:val="28"/>
        </w:rPr>
        <w:t>45</w:t>
      </w:r>
      <w:r w:rsidR="00E33D13" w:rsidRPr="00DA06E2">
        <w:rPr>
          <w:rFonts w:ascii="Arial Narrow" w:hAnsi="Arial Narrow" w:cs="Tahoma"/>
          <w:b/>
          <w:sz w:val="28"/>
          <w:szCs w:val="28"/>
        </w:rPr>
        <w:t xml:space="preserve"> КМ, </w:t>
      </w:r>
      <w:r w:rsidRPr="00DA06E2">
        <w:rPr>
          <w:rFonts w:ascii="Arial Narrow" w:hAnsi="Arial Narrow" w:cs="Tahoma"/>
          <w:b/>
          <w:sz w:val="28"/>
          <w:szCs w:val="28"/>
        </w:rPr>
        <w:t>while the lowest one was that in the section</w:t>
      </w:r>
      <w:r w:rsidR="00E33D13" w:rsidRPr="00DA06E2">
        <w:rPr>
          <w:rFonts w:ascii="Arial Narrow" w:hAnsi="Arial Narrow" w:cs="Tahoma"/>
          <w:b/>
          <w:sz w:val="28"/>
          <w:szCs w:val="28"/>
        </w:rPr>
        <w:t xml:space="preserve"> </w:t>
      </w:r>
      <w:r w:rsidRPr="00DA06E2">
        <w:rPr>
          <w:rFonts w:ascii="Arial Narrow" w:hAnsi="Arial Narrow" w:cs="Tahoma"/>
          <w:b/>
          <w:i/>
          <w:sz w:val="28"/>
          <w:szCs w:val="28"/>
        </w:rPr>
        <w:t>Accommodation and food service activities</w:t>
      </w:r>
      <w:r w:rsidR="007569EB" w:rsidRPr="00DA06E2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="00E33D13" w:rsidRPr="00DA06E2">
        <w:rPr>
          <w:rFonts w:ascii="Arial Narrow" w:hAnsi="Arial Narrow" w:cs="Tahoma"/>
          <w:b/>
          <w:sz w:val="28"/>
          <w:szCs w:val="28"/>
        </w:rPr>
        <w:t>5</w:t>
      </w:r>
      <w:r w:rsidR="00FA715C" w:rsidRPr="00DA06E2">
        <w:rPr>
          <w:rFonts w:ascii="Arial Narrow" w:hAnsi="Arial Narrow" w:cs="Tahoma"/>
          <w:b/>
          <w:sz w:val="28"/>
          <w:szCs w:val="28"/>
        </w:rPr>
        <w:t>5</w:t>
      </w:r>
      <w:r w:rsidR="00DD118A" w:rsidRPr="00DA06E2">
        <w:rPr>
          <w:rFonts w:ascii="Arial Narrow" w:hAnsi="Arial Narrow" w:cs="Tahoma"/>
          <w:b/>
          <w:sz w:val="28"/>
          <w:szCs w:val="28"/>
        </w:rPr>
        <w:t>9</w:t>
      </w:r>
      <w:r w:rsidR="00E33D13" w:rsidRPr="00DA06E2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DA06E2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DA06E2">
        <w:rPr>
          <w:rFonts w:ascii="Tahoma" w:hAnsi="Tahoma" w:cs="Tahoma"/>
          <w:b/>
        </w:rPr>
        <w:tab/>
      </w:r>
      <w:r w:rsidRPr="00DA06E2">
        <w:rPr>
          <w:rFonts w:ascii="Tahoma" w:hAnsi="Tahoma" w:cs="Tahoma"/>
          <w:b/>
        </w:rPr>
        <w:tab/>
      </w:r>
    </w:p>
    <w:p w:rsidR="00B82005" w:rsidRPr="00DA06E2" w:rsidRDefault="005713CC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DA06E2">
        <w:rPr>
          <w:rFonts w:ascii="Arial Narrow" w:hAnsi="Arial Narrow" w:cs="Tahoma"/>
          <w:sz w:val="22"/>
        </w:rPr>
        <w:t>Average monthly net wage of employed persons in Republika Srpska paid in June 201</w:t>
      </w:r>
      <w:r w:rsidRPr="00DA06E2">
        <w:rPr>
          <w:rFonts w:ascii="Arial Narrow" w:hAnsi="Arial Narrow" w:cs="Tahoma"/>
          <w:sz w:val="22"/>
        </w:rPr>
        <w:t>8</w:t>
      </w:r>
      <w:r w:rsidRPr="00DA06E2">
        <w:rPr>
          <w:rFonts w:ascii="Arial Narrow" w:hAnsi="Arial Narrow" w:cs="Tahoma"/>
          <w:sz w:val="22"/>
        </w:rPr>
        <w:t xml:space="preserve"> was</w:t>
      </w:r>
      <w:r w:rsidRPr="00DA06E2">
        <w:rPr>
          <w:rFonts w:ascii="Arial Narrow" w:hAnsi="Arial Narrow" w:cs="Tahoma"/>
          <w:b/>
          <w:sz w:val="22"/>
        </w:rPr>
        <w:t xml:space="preserve"> </w:t>
      </w:r>
      <w:r w:rsidR="00E33D13" w:rsidRPr="00DA06E2">
        <w:rPr>
          <w:rFonts w:ascii="Arial Narrow" w:hAnsi="Arial Narrow" w:cs="Tahoma"/>
          <w:sz w:val="22"/>
        </w:rPr>
        <w:t>8</w:t>
      </w:r>
      <w:r w:rsidR="004450E5" w:rsidRPr="00DA06E2">
        <w:rPr>
          <w:rFonts w:ascii="Arial Narrow" w:hAnsi="Arial Narrow" w:cs="Tahoma"/>
          <w:sz w:val="22"/>
        </w:rPr>
        <w:t>4</w:t>
      </w:r>
      <w:r w:rsidR="00DD118A" w:rsidRPr="00DA06E2">
        <w:rPr>
          <w:rFonts w:ascii="Arial Narrow" w:hAnsi="Arial Narrow" w:cs="Tahoma"/>
          <w:sz w:val="22"/>
        </w:rPr>
        <w:t>9</w:t>
      </w:r>
      <w:r w:rsidR="00E33D13" w:rsidRPr="00DA06E2">
        <w:rPr>
          <w:rFonts w:ascii="Arial Narrow" w:hAnsi="Arial Narrow" w:cs="Tahoma"/>
          <w:sz w:val="22"/>
        </w:rPr>
        <w:t xml:space="preserve"> КМ, </w:t>
      </w:r>
      <w:r w:rsidRPr="00DA06E2">
        <w:rPr>
          <w:rFonts w:ascii="Arial Narrow" w:hAnsi="Arial Narrow" w:cs="Tahoma"/>
          <w:sz w:val="22"/>
        </w:rPr>
        <w:t>while average monthly gross wage was</w:t>
      </w:r>
      <w:r w:rsidR="00E33D13" w:rsidRPr="00DA06E2">
        <w:rPr>
          <w:rFonts w:ascii="Arial Narrow" w:hAnsi="Arial Narrow" w:cs="Tahoma"/>
          <w:sz w:val="22"/>
        </w:rPr>
        <w:t xml:space="preserve"> </w:t>
      </w:r>
      <w:r w:rsidRPr="00DA06E2">
        <w:rPr>
          <w:rFonts w:ascii="Arial Narrow" w:hAnsi="Arial Narrow" w:cs="Tahoma"/>
          <w:sz w:val="22"/>
        </w:rPr>
        <w:t>1,</w:t>
      </w:r>
      <w:r w:rsidR="00E33D13" w:rsidRPr="00DA06E2">
        <w:rPr>
          <w:rFonts w:ascii="Arial Narrow" w:hAnsi="Arial Narrow" w:cs="Tahoma"/>
          <w:sz w:val="22"/>
        </w:rPr>
        <w:t>3</w:t>
      </w:r>
      <w:r w:rsidR="00DD118A" w:rsidRPr="00DA06E2">
        <w:rPr>
          <w:rFonts w:ascii="Arial Narrow" w:hAnsi="Arial Narrow" w:cs="Tahoma"/>
          <w:sz w:val="22"/>
        </w:rPr>
        <w:t>60</w:t>
      </w:r>
      <w:r w:rsidR="00F0781C" w:rsidRPr="00DA06E2">
        <w:rPr>
          <w:rFonts w:ascii="Arial Narrow" w:hAnsi="Arial Narrow" w:cs="Tahoma"/>
          <w:sz w:val="22"/>
        </w:rPr>
        <w:t xml:space="preserve"> </w:t>
      </w:r>
      <w:r w:rsidR="00E33D13" w:rsidRPr="00DA06E2">
        <w:rPr>
          <w:rFonts w:ascii="Arial Narrow" w:hAnsi="Arial Narrow" w:cs="Tahoma"/>
          <w:sz w:val="22"/>
        </w:rPr>
        <w:t>КМ.</w:t>
      </w:r>
      <w:r w:rsidR="00B82005" w:rsidRPr="00DA06E2">
        <w:rPr>
          <w:rFonts w:ascii="Arial Narrow" w:hAnsi="Arial Narrow" w:cs="Tahoma"/>
          <w:sz w:val="22"/>
        </w:rPr>
        <w:t xml:space="preserve"> </w:t>
      </w:r>
    </w:p>
    <w:p w:rsidR="00B82005" w:rsidRPr="00DA06E2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</w:rPr>
      </w:pPr>
    </w:p>
    <w:p w:rsidR="00A80BB3" w:rsidRPr="00DA06E2" w:rsidRDefault="000651DF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DA06E2">
        <w:rPr>
          <w:rFonts w:ascii="Arial Narrow" w:hAnsi="Arial Narrow" w:cs="Tahoma"/>
          <w:sz w:val="22"/>
        </w:rPr>
        <w:t>Compared to May 2018</w:t>
      </w:r>
      <w:r w:rsidRPr="00DA06E2">
        <w:rPr>
          <w:rFonts w:ascii="Arial Narrow" w:hAnsi="Arial Narrow" w:cs="Tahoma"/>
          <w:sz w:val="22"/>
        </w:rPr>
        <w:t>, average net wage paid in Ju</w:t>
      </w:r>
      <w:bookmarkStart w:id="0" w:name="_GoBack"/>
      <w:bookmarkEnd w:id="0"/>
      <w:r w:rsidRPr="00DA06E2">
        <w:rPr>
          <w:rFonts w:ascii="Arial Narrow" w:hAnsi="Arial Narrow" w:cs="Tahoma"/>
          <w:sz w:val="22"/>
        </w:rPr>
        <w:t xml:space="preserve">ne </w:t>
      </w:r>
      <w:r w:rsidRPr="00DA06E2">
        <w:rPr>
          <w:rFonts w:ascii="Arial Narrow" w:hAnsi="Arial Narrow" w:cs="Tahoma"/>
          <w:sz w:val="22"/>
        </w:rPr>
        <w:t>2018</w:t>
      </w:r>
      <w:r w:rsidRPr="00DA06E2">
        <w:rPr>
          <w:rFonts w:ascii="Arial Narrow" w:hAnsi="Arial Narrow" w:cs="Tahoma"/>
          <w:sz w:val="22"/>
        </w:rPr>
        <w:t xml:space="preserve"> was really </w:t>
      </w:r>
      <w:r w:rsidR="007569EB" w:rsidRPr="00DA06E2">
        <w:rPr>
          <w:rFonts w:ascii="Arial Narrow" w:hAnsi="Arial Narrow" w:cs="Tahoma"/>
          <w:sz w:val="22"/>
        </w:rPr>
        <w:t>0</w:t>
      </w:r>
      <w:r w:rsidRPr="00DA06E2">
        <w:rPr>
          <w:rFonts w:ascii="Arial Narrow" w:hAnsi="Arial Narrow" w:cs="Tahoma"/>
          <w:sz w:val="22"/>
        </w:rPr>
        <w:t>.</w:t>
      </w:r>
      <w:r w:rsidR="00DD118A" w:rsidRPr="00DA06E2">
        <w:rPr>
          <w:rFonts w:ascii="Arial Narrow" w:hAnsi="Arial Narrow" w:cs="Tahoma"/>
          <w:sz w:val="22"/>
        </w:rPr>
        <w:t>3</w:t>
      </w:r>
      <w:r w:rsidR="00675807" w:rsidRPr="00DA06E2">
        <w:rPr>
          <w:rFonts w:ascii="Arial Narrow" w:hAnsi="Arial Narrow" w:cs="Tahoma"/>
          <w:sz w:val="22"/>
        </w:rPr>
        <w:t>%</w:t>
      </w:r>
      <w:r w:rsidRPr="00DA06E2">
        <w:rPr>
          <w:rFonts w:ascii="Arial Narrow" w:hAnsi="Arial Narrow" w:cs="Tahoma"/>
          <w:sz w:val="22"/>
        </w:rPr>
        <w:t xml:space="preserve"> higher</w:t>
      </w:r>
      <w:r w:rsidR="004450E5" w:rsidRPr="00DA06E2">
        <w:rPr>
          <w:rFonts w:ascii="Arial Narrow" w:hAnsi="Arial Narrow" w:cs="Tahoma"/>
          <w:sz w:val="22"/>
        </w:rPr>
        <w:t xml:space="preserve">, </w:t>
      </w:r>
      <w:r w:rsidRPr="00DA06E2">
        <w:rPr>
          <w:rFonts w:ascii="Arial Narrow" w:hAnsi="Arial Narrow" w:cs="Tahoma"/>
          <w:sz w:val="22"/>
        </w:rPr>
        <w:t>while compared to June 2017</w:t>
      </w:r>
      <w:r w:rsidR="00FA715C" w:rsidRPr="00DA06E2">
        <w:rPr>
          <w:rFonts w:ascii="Arial Narrow" w:hAnsi="Arial Narrow" w:cs="Tahoma"/>
          <w:sz w:val="22"/>
        </w:rPr>
        <w:t xml:space="preserve"> </w:t>
      </w:r>
      <w:r w:rsidRPr="00DA06E2">
        <w:rPr>
          <w:rFonts w:ascii="Arial Narrow" w:hAnsi="Arial Narrow" w:cs="Tahoma"/>
          <w:sz w:val="22"/>
        </w:rPr>
        <w:t>it was nominally</w:t>
      </w:r>
      <w:r w:rsidR="00FA715C" w:rsidRPr="00DA06E2">
        <w:rPr>
          <w:rFonts w:ascii="Arial Narrow" w:hAnsi="Arial Narrow" w:cs="Tahoma"/>
          <w:sz w:val="22"/>
        </w:rPr>
        <w:t xml:space="preserve"> </w:t>
      </w:r>
      <w:r w:rsidR="00DD118A" w:rsidRPr="00DA06E2">
        <w:rPr>
          <w:rFonts w:ascii="Arial Narrow" w:hAnsi="Arial Narrow" w:cs="Tahoma"/>
          <w:sz w:val="22"/>
        </w:rPr>
        <w:t>2</w:t>
      </w:r>
      <w:r w:rsidRPr="00DA06E2">
        <w:rPr>
          <w:rFonts w:ascii="Arial Narrow" w:hAnsi="Arial Narrow" w:cs="Tahoma"/>
          <w:sz w:val="22"/>
        </w:rPr>
        <w:t>.</w:t>
      </w:r>
      <w:r w:rsidR="00DD118A" w:rsidRPr="00DA06E2">
        <w:rPr>
          <w:rFonts w:ascii="Arial Narrow" w:hAnsi="Arial Narrow" w:cs="Tahoma"/>
          <w:sz w:val="22"/>
        </w:rPr>
        <w:t>5</w:t>
      </w:r>
      <w:r w:rsidR="00FA715C" w:rsidRPr="00DA06E2">
        <w:rPr>
          <w:rFonts w:ascii="Arial Narrow" w:hAnsi="Arial Narrow" w:cs="Tahoma"/>
          <w:sz w:val="22"/>
        </w:rPr>
        <w:t>%</w:t>
      </w:r>
      <w:r w:rsidRPr="00DA06E2">
        <w:rPr>
          <w:rFonts w:ascii="Arial Narrow" w:hAnsi="Arial Narrow" w:cs="Tahoma"/>
          <w:sz w:val="22"/>
        </w:rPr>
        <w:t xml:space="preserve"> higher</w:t>
      </w:r>
      <w:r w:rsidR="00A80BB3" w:rsidRPr="00DA06E2">
        <w:rPr>
          <w:rFonts w:ascii="Arial Narrow" w:hAnsi="Arial Narrow" w:cs="Tahoma"/>
          <w:sz w:val="22"/>
        </w:rPr>
        <w:t>.</w:t>
      </w:r>
    </w:p>
    <w:p w:rsidR="000651DF" w:rsidRPr="00DA06E2" w:rsidRDefault="000651DF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0651DF" w:rsidRPr="000651DF" w:rsidRDefault="000651DF" w:rsidP="000651DF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DA06E2">
        <w:rPr>
          <w:rFonts w:ascii="Arial Narrow" w:hAnsi="Arial Narrow" w:cs="Tahoma"/>
          <w:sz w:val="22"/>
        </w:rPr>
        <w:t>In June 2018</w:t>
      </w:r>
      <w:r w:rsidRPr="000651DF">
        <w:rPr>
          <w:rFonts w:ascii="Arial Narrow" w:hAnsi="Arial Narrow" w:cs="Tahoma"/>
          <w:sz w:val="22"/>
        </w:rPr>
        <w:t xml:space="preserve">, the highest average </w:t>
      </w:r>
      <w:r w:rsidRPr="00DA06E2">
        <w:rPr>
          <w:rFonts w:ascii="Arial Narrow" w:hAnsi="Arial Narrow" w:cs="Tahoma"/>
          <w:sz w:val="22"/>
        </w:rPr>
        <w:t xml:space="preserve">net </w:t>
      </w:r>
      <w:r w:rsidRPr="000651DF">
        <w:rPr>
          <w:rFonts w:ascii="Arial Narrow" w:hAnsi="Arial Narrow" w:cs="Tahoma"/>
          <w:sz w:val="22"/>
        </w:rPr>
        <w:t xml:space="preserve">wage, by section of economic activities, was paid in the section </w:t>
      </w:r>
      <w:r w:rsidRPr="000651DF">
        <w:rPr>
          <w:rFonts w:ascii="Arial Narrow" w:hAnsi="Arial Narrow" w:cs="Tahoma"/>
          <w:i/>
          <w:sz w:val="22"/>
        </w:rPr>
        <w:t>Financial and insurance activities</w:t>
      </w:r>
      <w:r w:rsidRPr="00DA06E2">
        <w:rPr>
          <w:rFonts w:ascii="Arial Narrow" w:hAnsi="Arial Narrow" w:cs="Tahoma"/>
          <w:sz w:val="22"/>
        </w:rPr>
        <w:t xml:space="preserve"> and it amounted to 1,345</w:t>
      </w:r>
      <w:r w:rsidRPr="000651DF">
        <w:rPr>
          <w:rFonts w:ascii="Arial Narrow" w:hAnsi="Arial Narrow" w:cs="Tahoma"/>
          <w:sz w:val="22"/>
        </w:rPr>
        <w:t xml:space="preserve"> KM. On the other hand, the lowe</w:t>
      </w:r>
      <w:r w:rsidRPr="00DA06E2">
        <w:rPr>
          <w:rFonts w:ascii="Arial Narrow" w:hAnsi="Arial Narrow" w:cs="Tahoma"/>
          <w:sz w:val="22"/>
        </w:rPr>
        <w:t>st average net wage in June 2018</w:t>
      </w:r>
      <w:r w:rsidRPr="000651DF">
        <w:rPr>
          <w:rFonts w:ascii="Arial Narrow" w:hAnsi="Arial Narrow" w:cs="Tahoma"/>
          <w:sz w:val="22"/>
        </w:rPr>
        <w:t xml:space="preserve"> was the one paid in the section </w:t>
      </w:r>
      <w:r w:rsidRPr="00DA06E2">
        <w:rPr>
          <w:rFonts w:ascii="Arial Narrow" w:hAnsi="Arial Narrow" w:cs="Tahoma"/>
          <w:i/>
          <w:sz w:val="22"/>
        </w:rPr>
        <w:t>Accommodation and food service activities</w:t>
      </w:r>
      <w:r w:rsidRPr="000651DF">
        <w:rPr>
          <w:rFonts w:ascii="Arial Narrow" w:hAnsi="Arial Narrow" w:cs="Tahoma"/>
          <w:i/>
          <w:sz w:val="22"/>
        </w:rPr>
        <w:t xml:space="preserve"> </w:t>
      </w:r>
      <w:r w:rsidRPr="00DA06E2">
        <w:rPr>
          <w:rFonts w:ascii="Arial Narrow" w:hAnsi="Arial Narrow" w:cs="Tahoma"/>
          <w:sz w:val="22"/>
        </w:rPr>
        <w:t>559</w:t>
      </w:r>
      <w:r w:rsidRPr="000651DF">
        <w:rPr>
          <w:rFonts w:ascii="Arial Narrow" w:hAnsi="Arial Narrow" w:cs="Tahoma"/>
          <w:sz w:val="22"/>
        </w:rPr>
        <w:t xml:space="preserve"> KM.</w:t>
      </w:r>
    </w:p>
    <w:p w:rsidR="000651DF" w:rsidRPr="00DA06E2" w:rsidRDefault="000651DF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33D13" w:rsidRPr="00DA06E2" w:rsidRDefault="000651DF" w:rsidP="00E33D13">
      <w:pPr>
        <w:jc w:val="both"/>
        <w:rPr>
          <w:rFonts w:ascii="Arial Narrow" w:hAnsi="Arial Narrow" w:cs="Tahoma"/>
          <w:sz w:val="22"/>
        </w:rPr>
      </w:pPr>
      <w:r w:rsidRPr="00DA06E2">
        <w:rPr>
          <w:rFonts w:ascii="Arial Narrow" w:hAnsi="Arial Narrow" w:cs="Tahoma"/>
          <w:sz w:val="22"/>
        </w:rPr>
        <w:t xml:space="preserve">In June 2018, compared to May 2018, a nominal increase in net wages was recorded in the sections </w:t>
      </w:r>
      <w:r w:rsidRPr="00DA06E2">
        <w:rPr>
          <w:rFonts w:ascii="Arial Narrow" w:hAnsi="Arial Narrow" w:cs="Tahoma"/>
          <w:i/>
          <w:sz w:val="22"/>
        </w:rPr>
        <w:t>Other service activities</w:t>
      </w:r>
      <w:r w:rsidRPr="00DA06E2">
        <w:rPr>
          <w:rFonts w:ascii="Arial Narrow" w:hAnsi="Arial Narrow" w:cs="Tahoma"/>
          <w:sz w:val="22"/>
        </w:rPr>
        <w:t xml:space="preserve"> 4.7%, </w:t>
      </w:r>
      <w:r w:rsidRPr="00DA06E2">
        <w:rPr>
          <w:rFonts w:ascii="Arial Narrow" w:hAnsi="Arial Narrow" w:cs="Tahoma"/>
          <w:i/>
          <w:sz w:val="22"/>
        </w:rPr>
        <w:t>Financial and insurance activities</w:t>
      </w:r>
      <w:r w:rsidRPr="00DA06E2">
        <w:rPr>
          <w:rFonts w:ascii="Arial Narrow" w:hAnsi="Arial Narrow" w:cs="Tahoma"/>
          <w:sz w:val="22"/>
        </w:rPr>
        <w:t xml:space="preserve"> 2.5% and </w:t>
      </w:r>
      <w:r w:rsidRPr="00DA06E2">
        <w:rPr>
          <w:rFonts w:ascii="Arial Narrow" w:hAnsi="Arial Narrow" w:cs="Tahoma"/>
          <w:i/>
          <w:sz w:val="22"/>
        </w:rPr>
        <w:t>Construction</w:t>
      </w:r>
      <w:r w:rsidRPr="00DA06E2">
        <w:rPr>
          <w:rFonts w:ascii="Arial Narrow" w:hAnsi="Arial Narrow" w:cs="Tahoma"/>
          <w:sz w:val="22"/>
        </w:rPr>
        <w:t xml:space="preserve"> 2.0%. </w:t>
      </w:r>
    </w:p>
    <w:p w:rsidR="00A1250F" w:rsidRPr="00DA06E2" w:rsidRDefault="00A1250F" w:rsidP="00E33D13">
      <w:pPr>
        <w:jc w:val="both"/>
        <w:rPr>
          <w:rFonts w:ascii="Arial Narrow" w:hAnsi="Arial Narrow" w:cs="Tahoma"/>
          <w:sz w:val="22"/>
        </w:rPr>
      </w:pPr>
    </w:p>
    <w:p w:rsidR="00A1250F" w:rsidRPr="00DA06E2" w:rsidRDefault="00A1250F" w:rsidP="00E33D13">
      <w:pPr>
        <w:jc w:val="both"/>
        <w:rPr>
          <w:rFonts w:ascii="Arial Narrow" w:hAnsi="Arial Narrow" w:cs="Tahoma"/>
          <w:sz w:val="22"/>
        </w:rPr>
      </w:pPr>
      <w:r w:rsidRPr="00DA06E2">
        <w:rPr>
          <w:rFonts w:ascii="Arial Narrow" w:hAnsi="Arial Narrow" w:cs="Tahoma"/>
          <w:sz w:val="22"/>
        </w:rPr>
        <w:t xml:space="preserve">The highest decrease in nominal wages was recorded in the section </w:t>
      </w:r>
      <w:r w:rsidRPr="00DA06E2">
        <w:rPr>
          <w:rFonts w:ascii="Arial Narrow" w:hAnsi="Arial Narrow" w:cs="Tahoma"/>
          <w:i/>
          <w:sz w:val="22"/>
        </w:rPr>
        <w:t>Mining and quarrying</w:t>
      </w:r>
      <w:r w:rsidRPr="00DA06E2">
        <w:rPr>
          <w:rFonts w:ascii="Arial Narrow" w:hAnsi="Arial Narrow" w:cs="Tahoma"/>
          <w:sz w:val="22"/>
        </w:rPr>
        <w:t xml:space="preserve"> 2.6%, followed by the sections </w:t>
      </w:r>
      <w:r w:rsidRPr="00DA06E2">
        <w:rPr>
          <w:rFonts w:ascii="Arial Narrow" w:hAnsi="Arial Narrow" w:cs="Tahoma"/>
          <w:i/>
          <w:sz w:val="22"/>
        </w:rPr>
        <w:t>Information and communication</w:t>
      </w:r>
      <w:r w:rsidRPr="00DA06E2">
        <w:rPr>
          <w:rFonts w:ascii="Arial Narrow" w:hAnsi="Arial Narrow" w:cs="Tahoma"/>
          <w:sz w:val="22"/>
        </w:rPr>
        <w:t xml:space="preserve"> 1.0% and </w:t>
      </w:r>
      <w:r w:rsidRPr="00DA06E2">
        <w:rPr>
          <w:rFonts w:ascii="Arial Narrow" w:hAnsi="Arial Narrow" w:cs="Tahoma"/>
          <w:i/>
          <w:sz w:val="22"/>
        </w:rPr>
        <w:t>Electricity, gas, steam and air-conditioning supply</w:t>
      </w:r>
      <w:r w:rsidRPr="00DA06E2">
        <w:rPr>
          <w:rFonts w:ascii="Arial Narrow" w:hAnsi="Arial Narrow" w:cs="Tahoma"/>
          <w:sz w:val="22"/>
        </w:rPr>
        <w:t xml:space="preserve"> 0.7%. </w:t>
      </w:r>
    </w:p>
    <w:p w:rsidR="00FF3EA0" w:rsidRPr="00DA06E2" w:rsidRDefault="00FF3EA0" w:rsidP="00E33D13">
      <w:pPr>
        <w:jc w:val="both"/>
        <w:rPr>
          <w:rFonts w:ascii="Arial Narrow" w:hAnsi="Arial Narrow" w:cs="Tahoma"/>
          <w:sz w:val="22"/>
        </w:rPr>
      </w:pPr>
    </w:p>
    <w:p w:rsidR="00396802" w:rsidRPr="00DA06E2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DA06E2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DA06E2">
        <w:rPr>
          <w:rFonts w:ascii="Tahoma" w:hAnsi="Tahoma" w:cs="Tahoma"/>
          <w:i/>
          <w:sz w:val="14"/>
        </w:rPr>
        <w:t xml:space="preserve"> </w:t>
      </w:r>
      <w:r w:rsidRPr="00DA06E2">
        <w:rPr>
          <w:rFonts w:ascii="Tahoma" w:hAnsi="Tahoma" w:cs="Tahoma"/>
          <w:sz w:val="14"/>
        </w:rPr>
        <w:t xml:space="preserve">   </w:t>
      </w:r>
      <w:r w:rsidRPr="00DA06E2">
        <w:rPr>
          <w:rFonts w:ascii="Tahoma" w:hAnsi="Tahoma" w:cs="Tahoma"/>
          <w:sz w:val="14"/>
        </w:rPr>
        <w:tab/>
      </w:r>
      <w:r w:rsidRPr="00DA06E2">
        <w:rPr>
          <w:rFonts w:ascii="Tahoma" w:hAnsi="Tahoma" w:cs="Tahoma"/>
          <w:sz w:val="14"/>
        </w:rPr>
        <w:tab/>
        <w:t xml:space="preserve">            </w:t>
      </w:r>
      <w:r w:rsidR="00F85AAC" w:rsidRPr="00DA06E2">
        <w:rPr>
          <w:rFonts w:ascii="Tahoma" w:hAnsi="Tahoma" w:cs="Tahoma"/>
          <w:sz w:val="14"/>
        </w:rPr>
        <w:t xml:space="preserve">   </w:t>
      </w:r>
      <w:r w:rsidRPr="00DA06E2">
        <w:rPr>
          <w:rFonts w:ascii="Arial Narrow" w:hAnsi="Arial Narrow" w:cs="Tahoma"/>
          <w:sz w:val="22"/>
          <w:szCs w:val="22"/>
        </w:rPr>
        <w:t>км</w:t>
      </w:r>
    </w:p>
    <w:p w:rsidR="00E33D13" w:rsidRPr="00DA06E2" w:rsidRDefault="004F6953" w:rsidP="00E33D13">
      <w:pPr>
        <w:jc w:val="center"/>
        <w:rPr>
          <w:rFonts w:ascii="Tahoma" w:hAnsi="Tahoma" w:cs="Tahoma"/>
        </w:rPr>
      </w:pPr>
      <w:r w:rsidRPr="00DA06E2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2047240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DA06E2">
        <w:rPr>
          <w:rFonts w:ascii="Tahoma" w:hAnsi="Tahoma" w:cs="Tahoma"/>
          <w:szCs w:val="18"/>
        </w:rPr>
        <w:t xml:space="preserve"> </w:t>
      </w:r>
      <w:r w:rsidR="00DD118A" w:rsidRPr="00DA06E2">
        <w:rPr>
          <w:noProof/>
        </w:rPr>
        <w:drawing>
          <wp:inline distT="0" distB="0" distL="0" distR="0" wp14:anchorId="016161C2" wp14:editId="0640B5B9">
            <wp:extent cx="45720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DA06E2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DA06E2" w:rsidRDefault="005713CC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DA06E2">
        <w:rPr>
          <w:rFonts w:ascii="Arial Narrow" w:hAnsi="Arial Narrow" w:cs="Tahoma"/>
          <w:sz w:val="16"/>
          <w:szCs w:val="22"/>
        </w:rPr>
        <w:t>Graph</w:t>
      </w:r>
      <w:r w:rsidR="00E33D13" w:rsidRPr="00DA06E2">
        <w:rPr>
          <w:rFonts w:ascii="Arial Narrow" w:hAnsi="Arial Narrow" w:cs="Tahoma"/>
          <w:sz w:val="16"/>
          <w:szCs w:val="22"/>
        </w:rPr>
        <w:t xml:space="preserve"> </w:t>
      </w:r>
      <w:r w:rsidR="0066022A" w:rsidRPr="00DA06E2">
        <w:rPr>
          <w:rFonts w:ascii="Arial Narrow" w:hAnsi="Arial Narrow" w:cs="Tahoma"/>
          <w:sz w:val="16"/>
          <w:szCs w:val="22"/>
        </w:rPr>
        <w:t>1</w:t>
      </w:r>
      <w:r w:rsidR="00E33D13" w:rsidRPr="00DA06E2">
        <w:rPr>
          <w:rFonts w:ascii="Arial Narrow" w:hAnsi="Arial Narrow" w:cs="Tahoma"/>
          <w:sz w:val="16"/>
          <w:szCs w:val="22"/>
        </w:rPr>
        <w:t xml:space="preserve">. </w:t>
      </w:r>
      <w:r w:rsidRPr="00DA06E2"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620BD6" w:rsidRPr="00DA06E2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305A93" w:rsidRPr="00DA06E2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DA06E2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DA06E2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8F3283" w:rsidRPr="00DA06E2" w:rsidRDefault="008F3283" w:rsidP="00901910">
      <w:pPr>
        <w:rPr>
          <w:rFonts w:ascii="Arial Narrow" w:hAnsi="Arial Narrow" w:cs="Tahoma"/>
          <w:b/>
          <w:sz w:val="24"/>
          <w:szCs w:val="24"/>
        </w:rPr>
      </w:pPr>
    </w:p>
    <w:p w:rsidR="008F3283" w:rsidRPr="00DA06E2" w:rsidRDefault="008F328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DA06E2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875D05" w:rsidRPr="00DA06E2" w:rsidRDefault="00A1250F" w:rsidP="00875D05">
      <w:pPr>
        <w:jc w:val="both"/>
        <w:rPr>
          <w:rFonts w:ascii="Arial Narrow" w:hAnsi="Arial Narrow" w:cs="Tahoma"/>
          <w:b/>
          <w:sz w:val="30"/>
          <w:szCs w:val="30"/>
        </w:rPr>
      </w:pPr>
      <w:r w:rsidRPr="00DA06E2">
        <w:rPr>
          <w:rFonts w:ascii="Arial Narrow" w:hAnsi="Arial Narrow" w:cs="Tahoma"/>
          <w:b/>
          <w:sz w:val="30"/>
          <w:szCs w:val="30"/>
        </w:rPr>
        <w:t>Monthly inflation -0.</w:t>
      </w:r>
      <w:r w:rsidR="00875D05" w:rsidRPr="00DA06E2">
        <w:rPr>
          <w:rFonts w:ascii="Arial Narrow" w:hAnsi="Arial Narrow" w:cs="Tahoma"/>
          <w:b/>
          <w:sz w:val="30"/>
          <w:szCs w:val="30"/>
        </w:rPr>
        <w:t>2%</w:t>
      </w:r>
      <w:r w:rsidRPr="00DA06E2">
        <w:rPr>
          <w:rFonts w:ascii="Arial Narrow" w:hAnsi="Arial Narrow" w:cs="Tahoma"/>
          <w:b/>
          <w:sz w:val="30"/>
          <w:szCs w:val="30"/>
        </w:rPr>
        <w:t xml:space="preserve"> in June 2018</w:t>
      </w:r>
    </w:p>
    <w:p w:rsidR="00875D05" w:rsidRPr="00DA06E2" w:rsidRDefault="00A1250F" w:rsidP="00875D05">
      <w:pPr>
        <w:jc w:val="both"/>
        <w:rPr>
          <w:rFonts w:ascii="Arial Narrow" w:hAnsi="Arial Narrow" w:cs="Tahoma"/>
          <w:b/>
          <w:sz w:val="28"/>
        </w:rPr>
      </w:pPr>
      <w:r w:rsidRPr="00DA06E2">
        <w:rPr>
          <w:rFonts w:ascii="Arial Narrow" w:hAnsi="Arial Narrow" w:cs="Tahoma"/>
          <w:b/>
          <w:sz w:val="28"/>
        </w:rPr>
        <w:t>Annual inflation</w:t>
      </w:r>
      <w:r w:rsidR="00875D05" w:rsidRPr="00DA06E2">
        <w:rPr>
          <w:rFonts w:ascii="Arial Narrow" w:hAnsi="Arial Narrow" w:cs="Tahoma"/>
          <w:b/>
          <w:sz w:val="28"/>
        </w:rPr>
        <w:t xml:space="preserve"> (</w:t>
      </w:r>
      <w:r w:rsidRPr="00DA06E2">
        <w:rPr>
          <w:rFonts w:ascii="Arial Narrow" w:hAnsi="Arial Narrow" w:cs="Tahoma"/>
          <w:b/>
          <w:sz w:val="28"/>
        </w:rPr>
        <w:t>June</w:t>
      </w:r>
      <w:r w:rsidR="00875D05" w:rsidRPr="00DA06E2">
        <w:rPr>
          <w:rFonts w:ascii="Arial Narrow" w:hAnsi="Arial Narrow" w:cs="Tahoma"/>
          <w:b/>
          <w:sz w:val="28"/>
        </w:rPr>
        <w:t xml:space="preserve"> 2018/</w:t>
      </w:r>
      <w:r w:rsidRPr="00DA06E2">
        <w:rPr>
          <w:rFonts w:ascii="Arial Narrow" w:hAnsi="Arial Narrow" w:cs="Tahoma"/>
          <w:b/>
          <w:sz w:val="28"/>
        </w:rPr>
        <w:t>June 2017) 1.</w:t>
      </w:r>
      <w:r w:rsidR="00875D05" w:rsidRPr="00DA06E2">
        <w:rPr>
          <w:rFonts w:ascii="Arial Narrow" w:hAnsi="Arial Narrow" w:cs="Tahoma"/>
          <w:b/>
          <w:sz w:val="28"/>
        </w:rPr>
        <w:t>6%</w:t>
      </w:r>
    </w:p>
    <w:p w:rsidR="00875D05" w:rsidRPr="00DA06E2" w:rsidRDefault="00875D05" w:rsidP="00875D05">
      <w:pPr>
        <w:jc w:val="both"/>
        <w:rPr>
          <w:rFonts w:ascii="Arial Narrow" w:hAnsi="Arial Narrow" w:cs="Tahoma"/>
        </w:rPr>
      </w:pPr>
    </w:p>
    <w:p w:rsidR="00A1250F" w:rsidRPr="00DA06E2" w:rsidRDefault="00A1250F" w:rsidP="00875D05">
      <w:pPr>
        <w:jc w:val="both"/>
        <w:rPr>
          <w:rFonts w:ascii="Arial Narrow" w:hAnsi="Arial Narrow" w:cs="Tahoma"/>
          <w:sz w:val="22"/>
        </w:rPr>
      </w:pPr>
      <w:r w:rsidRPr="00DA06E2">
        <w:rPr>
          <w:rFonts w:ascii="Arial Narrow" w:hAnsi="Arial Narrow" w:cs="Tahoma"/>
          <w:sz w:val="22"/>
        </w:rPr>
        <w:t>Prices of products and services for personal consumption in Republika Srpska, measured with the co</w:t>
      </w:r>
      <w:r w:rsidRPr="00DA06E2">
        <w:rPr>
          <w:rFonts w:ascii="Arial Narrow" w:hAnsi="Arial Narrow" w:cs="Tahoma"/>
          <w:sz w:val="22"/>
        </w:rPr>
        <w:t>nsumer price index, in June 2018</w:t>
      </w:r>
      <w:r w:rsidRPr="00DA06E2">
        <w:rPr>
          <w:rFonts w:ascii="Arial Narrow" w:hAnsi="Arial Narrow" w:cs="Tahoma"/>
          <w:sz w:val="22"/>
        </w:rPr>
        <w:t>, compared to the previou</w:t>
      </w:r>
      <w:r w:rsidRPr="00DA06E2">
        <w:rPr>
          <w:rFonts w:ascii="Arial Narrow" w:hAnsi="Arial Narrow" w:cs="Tahoma"/>
          <w:sz w:val="22"/>
        </w:rPr>
        <w:t>s month, were on the average 0.2% lower, while they were 1.6</w:t>
      </w:r>
      <w:r w:rsidRPr="00DA06E2">
        <w:rPr>
          <w:rFonts w:ascii="Arial Narrow" w:hAnsi="Arial Narrow" w:cs="Tahoma"/>
          <w:sz w:val="22"/>
        </w:rPr>
        <w:t>% higher at the annual level.</w:t>
      </w:r>
    </w:p>
    <w:p w:rsidR="00A1250F" w:rsidRPr="00DA06E2" w:rsidRDefault="00A1250F" w:rsidP="00875D05">
      <w:pPr>
        <w:jc w:val="both"/>
        <w:rPr>
          <w:rFonts w:ascii="Arial Narrow" w:hAnsi="Arial Narrow" w:cs="Tahoma"/>
          <w:sz w:val="22"/>
        </w:rPr>
      </w:pPr>
    </w:p>
    <w:p w:rsidR="00A1250F" w:rsidRPr="00DA06E2" w:rsidRDefault="00A1250F" w:rsidP="00875D05">
      <w:pPr>
        <w:jc w:val="both"/>
        <w:rPr>
          <w:rFonts w:ascii="Arial Narrow" w:hAnsi="Arial Narrow" w:cs="Tahoma"/>
          <w:sz w:val="22"/>
        </w:rPr>
      </w:pPr>
      <w:r w:rsidRPr="00DA06E2">
        <w:rPr>
          <w:rFonts w:ascii="Arial Narrow" w:hAnsi="Arial Narrow" w:cs="Tahoma"/>
          <w:sz w:val="22"/>
        </w:rPr>
        <w:t xml:space="preserve">Of the 12 main divisions of products and services, an increase in prices was recorded in </w:t>
      </w:r>
      <w:r w:rsidRPr="00DA06E2">
        <w:rPr>
          <w:rFonts w:ascii="Arial Narrow" w:hAnsi="Arial Narrow" w:cs="Tahoma"/>
          <w:sz w:val="22"/>
        </w:rPr>
        <w:t>four</w:t>
      </w:r>
      <w:r w:rsidRPr="00DA06E2">
        <w:rPr>
          <w:rFonts w:ascii="Arial Narrow" w:hAnsi="Arial Narrow" w:cs="Tahoma"/>
          <w:sz w:val="22"/>
        </w:rPr>
        <w:t xml:space="preserve"> divisions, a decrease was recorded in </w:t>
      </w:r>
      <w:r w:rsidRPr="00DA06E2">
        <w:rPr>
          <w:rFonts w:ascii="Arial Narrow" w:hAnsi="Arial Narrow" w:cs="Tahoma"/>
          <w:sz w:val="22"/>
        </w:rPr>
        <w:t>six</w:t>
      </w:r>
      <w:r w:rsidRPr="00DA06E2">
        <w:rPr>
          <w:rFonts w:ascii="Arial Narrow" w:hAnsi="Arial Narrow" w:cs="Tahoma"/>
          <w:sz w:val="22"/>
        </w:rPr>
        <w:t xml:space="preserve"> divisions, while prices in </w:t>
      </w:r>
      <w:r w:rsidRPr="00DA06E2">
        <w:rPr>
          <w:rFonts w:ascii="Arial Narrow" w:hAnsi="Arial Narrow" w:cs="Tahoma"/>
          <w:sz w:val="22"/>
        </w:rPr>
        <w:t>two</w:t>
      </w:r>
      <w:r w:rsidRPr="00DA06E2">
        <w:rPr>
          <w:rFonts w:ascii="Arial Narrow" w:hAnsi="Arial Narrow" w:cs="Tahoma"/>
          <w:sz w:val="22"/>
        </w:rPr>
        <w:t xml:space="preserve"> divisions remained on the average at the same level</w:t>
      </w:r>
      <w:r w:rsidRPr="00DA06E2">
        <w:rPr>
          <w:rFonts w:ascii="Arial Narrow" w:hAnsi="Arial Narrow" w:cs="Tahoma"/>
          <w:sz w:val="22"/>
        </w:rPr>
        <w:t>.</w:t>
      </w:r>
    </w:p>
    <w:p w:rsidR="00A1250F" w:rsidRPr="00DA06E2" w:rsidRDefault="00A1250F" w:rsidP="00875D05">
      <w:pPr>
        <w:jc w:val="both"/>
        <w:rPr>
          <w:rFonts w:ascii="Arial Narrow" w:hAnsi="Arial Narrow" w:cs="Tahoma"/>
          <w:sz w:val="22"/>
        </w:rPr>
      </w:pPr>
    </w:p>
    <w:p w:rsidR="00A1250F" w:rsidRPr="00DA06E2" w:rsidRDefault="00A1250F" w:rsidP="00875D05">
      <w:pPr>
        <w:jc w:val="both"/>
        <w:rPr>
          <w:rFonts w:ascii="Arial Narrow" w:hAnsi="Arial Narrow" w:cs="Tahoma"/>
          <w:sz w:val="22"/>
        </w:rPr>
      </w:pPr>
      <w:r w:rsidRPr="00DA06E2">
        <w:rPr>
          <w:rFonts w:ascii="Arial Narrow" w:hAnsi="Arial Narrow" w:cs="Tahoma"/>
          <w:sz w:val="22"/>
        </w:rPr>
        <w:t xml:space="preserve">The highest increase in prices </w:t>
      </w:r>
      <w:r w:rsidR="00D75A40" w:rsidRPr="00DA06E2">
        <w:rPr>
          <w:rFonts w:ascii="Arial Narrow" w:hAnsi="Arial Narrow" w:cs="Tahoma"/>
          <w:sz w:val="22"/>
        </w:rPr>
        <w:t xml:space="preserve">in June was recorded in the division </w:t>
      </w:r>
      <w:r w:rsidR="00D75A40" w:rsidRPr="00DA06E2">
        <w:rPr>
          <w:rFonts w:ascii="Arial Narrow" w:hAnsi="Arial Narrow" w:cs="Tahoma"/>
          <w:i/>
          <w:sz w:val="22"/>
        </w:rPr>
        <w:t>Transport</w:t>
      </w:r>
      <w:r w:rsidR="00D75A40" w:rsidRPr="00DA06E2">
        <w:rPr>
          <w:rFonts w:ascii="Arial Narrow" w:hAnsi="Arial Narrow" w:cs="Tahoma"/>
          <w:sz w:val="22"/>
        </w:rPr>
        <w:t xml:space="preserve"> (1.0%), due to higher prices of fuels by 1.7% and due to higher prices in the group Transport services by 0.8%. </w:t>
      </w:r>
      <w:r w:rsidR="00513F45" w:rsidRPr="00DA06E2">
        <w:rPr>
          <w:rFonts w:ascii="Arial Narrow" w:hAnsi="Arial Narrow" w:cs="Tahoma"/>
          <w:sz w:val="22"/>
        </w:rPr>
        <w:t xml:space="preserve">An increase in prices was also recorded in the division </w:t>
      </w:r>
      <w:r w:rsidR="00513F45" w:rsidRPr="00DA06E2">
        <w:rPr>
          <w:rFonts w:ascii="Arial Narrow" w:hAnsi="Arial Narrow" w:cs="Tahoma"/>
          <w:i/>
          <w:sz w:val="22"/>
        </w:rPr>
        <w:t>Housing</w:t>
      </w:r>
      <w:r w:rsidR="00513F45" w:rsidRPr="00DA06E2">
        <w:rPr>
          <w:rFonts w:ascii="Arial Narrow" w:hAnsi="Arial Narrow" w:cs="Tahoma"/>
          <w:sz w:val="22"/>
        </w:rPr>
        <w:t xml:space="preserve"> (0.2%), as a result of an increase in prices in the group Maintenance and repair of the dwelling by 1.0% and in the group Electricity, gas and other energy commodities by 0.2%. Higher prices were also recorded in the division </w:t>
      </w:r>
      <w:r w:rsidR="00513F45" w:rsidRPr="00DA06E2">
        <w:rPr>
          <w:rFonts w:ascii="Arial Narrow" w:hAnsi="Arial Narrow" w:cs="Tahoma"/>
          <w:i/>
          <w:sz w:val="22"/>
        </w:rPr>
        <w:t>Health care</w:t>
      </w:r>
      <w:r w:rsidR="00513F45" w:rsidRPr="00DA06E2">
        <w:rPr>
          <w:rFonts w:ascii="Arial Narrow" w:hAnsi="Arial Narrow" w:cs="Tahoma"/>
          <w:sz w:val="22"/>
        </w:rPr>
        <w:t xml:space="preserve"> (0.2%), due to higher purchase prices of certain medicines by 0.4% in the group Pharmaceutical products, as well as in the division Restaurants and hotels (0.2%), due to higher prices in the group Catering services by 0.3%. </w:t>
      </w:r>
    </w:p>
    <w:p w:rsidR="00875D05" w:rsidRPr="00DA06E2" w:rsidRDefault="00875D05" w:rsidP="00875D05">
      <w:pPr>
        <w:jc w:val="both"/>
        <w:rPr>
          <w:rFonts w:ascii="Arial Narrow" w:hAnsi="Arial Narrow" w:cs="Tahoma"/>
          <w:sz w:val="22"/>
        </w:rPr>
      </w:pPr>
    </w:p>
    <w:p w:rsidR="00875D05" w:rsidRPr="00DA06E2" w:rsidRDefault="00513F45" w:rsidP="00875D05">
      <w:pPr>
        <w:jc w:val="both"/>
        <w:rPr>
          <w:rFonts w:ascii="Arial Narrow" w:hAnsi="Arial Narrow" w:cs="Tahoma"/>
          <w:sz w:val="22"/>
        </w:rPr>
      </w:pPr>
      <w:r w:rsidRPr="00DA06E2">
        <w:rPr>
          <w:rFonts w:ascii="Arial Narrow" w:hAnsi="Arial Narrow" w:cs="Tahoma"/>
          <w:sz w:val="22"/>
        </w:rPr>
        <w:t xml:space="preserve">In the divisions </w:t>
      </w:r>
      <w:r w:rsidRPr="00DA06E2">
        <w:rPr>
          <w:rFonts w:ascii="Arial Narrow" w:hAnsi="Arial Narrow" w:cs="Tahoma"/>
          <w:i/>
          <w:sz w:val="22"/>
        </w:rPr>
        <w:t>Communication</w:t>
      </w:r>
      <w:r w:rsidRPr="00DA06E2">
        <w:rPr>
          <w:rFonts w:ascii="Arial Narrow" w:hAnsi="Arial Narrow" w:cs="Tahoma"/>
          <w:sz w:val="22"/>
        </w:rPr>
        <w:t xml:space="preserve"> and </w:t>
      </w:r>
      <w:r w:rsidRPr="00DA06E2">
        <w:rPr>
          <w:rFonts w:ascii="Arial Narrow" w:hAnsi="Arial Narrow" w:cs="Tahoma"/>
          <w:i/>
          <w:sz w:val="22"/>
        </w:rPr>
        <w:t>Education</w:t>
      </w:r>
      <w:r w:rsidRPr="00DA06E2">
        <w:rPr>
          <w:rFonts w:ascii="Arial Narrow" w:hAnsi="Arial Narrow" w:cs="Tahoma"/>
          <w:sz w:val="22"/>
        </w:rPr>
        <w:t xml:space="preserve"> prices remained on the average at the same level. </w:t>
      </w:r>
    </w:p>
    <w:p w:rsidR="00875D05" w:rsidRPr="00DA06E2" w:rsidRDefault="00875D05" w:rsidP="00875D05">
      <w:pPr>
        <w:jc w:val="both"/>
        <w:rPr>
          <w:rFonts w:ascii="Arial Narrow" w:hAnsi="Arial Narrow" w:cs="Tahoma"/>
          <w:sz w:val="22"/>
        </w:rPr>
      </w:pPr>
    </w:p>
    <w:p w:rsidR="00513F45" w:rsidRPr="00DA06E2" w:rsidRDefault="00513F45" w:rsidP="00875D05">
      <w:pPr>
        <w:jc w:val="both"/>
        <w:rPr>
          <w:rFonts w:ascii="Arial Narrow" w:hAnsi="Arial Narrow" w:cs="Tahoma"/>
          <w:sz w:val="22"/>
        </w:rPr>
      </w:pPr>
      <w:r w:rsidRPr="00DA06E2">
        <w:rPr>
          <w:rFonts w:ascii="Arial Narrow" w:hAnsi="Arial Narrow" w:cs="Tahoma"/>
          <w:sz w:val="22"/>
        </w:rPr>
        <w:t xml:space="preserve">The highest decrease in prices in June was recorded in the division </w:t>
      </w:r>
      <w:r w:rsidRPr="00DA06E2">
        <w:rPr>
          <w:rFonts w:ascii="Arial Narrow" w:hAnsi="Arial Narrow" w:cs="Tahoma"/>
          <w:i/>
          <w:sz w:val="22"/>
        </w:rPr>
        <w:t>Clothing and footwear</w:t>
      </w:r>
      <w:r w:rsidRPr="00DA06E2">
        <w:rPr>
          <w:rFonts w:ascii="Arial Narrow" w:hAnsi="Arial Narrow" w:cs="Tahoma"/>
          <w:sz w:val="22"/>
        </w:rPr>
        <w:t xml:space="preserve"> (2.5%), due to discounts on footwear by 3.7% and clothing by 1.9%. A decrease in prices was also recorded in the division </w:t>
      </w:r>
      <w:r w:rsidRPr="00DA06E2">
        <w:rPr>
          <w:rFonts w:ascii="Arial Narrow" w:hAnsi="Arial Narrow" w:cs="Tahoma"/>
          <w:i/>
          <w:sz w:val="22"/>
        </w:rPr>
        <w:t>Food and non-alcoholic beverages</w:t>
      </w:r>
      <w:r w:rsidRPr="00DA06E2">
        <w:rPr>
          <w:rFonts w:ascii="Arial Narrow" w:hAnsi="Arial Narrow" w:cs="Tahoma"/>
          <w:sz w:val="22"/>
        </w:rPr>
        <w:t xml:space="preserve"> (0.8%), due to lower seasonal prices in the group Vegetables by 4.0% and Fruit by 2.0%, and due to discounts in the groups Sugar, honey, etc. by 0.8%, Meat by 0.7%, Non-alcoholic beverages by 0.6% and Oils and fats by 0.3%. </w:t>
      </w:r>
      <w:r w:rsidR="00996940" w:rsidRPr="00DA06E2">
        <w:rPr>
          <w:rFonts w:ascii="Arial Narrow" w:hAnsi="Arial Narrow" w:cs="Tahoma"/>
          <w:sz w:val="22"/>
        </w:rPr>
        <w:t xml:space="preserve">Lower prices in June were also recorded in the division </w:t>
      </w:r>
      <w:r w:rsidR="00996940" w:rsidRPr="00DA06E2">
        <w:rPr>
          <w:rFonts w:ascii="Arial Narrow" w:hAnsi="Arial Narrow" w:cs="Tahoma"/>
          <w:i/>
          <w:sz w:val="22"/>
        </w:rPr>
        <w:t>Alcoholic beverages and tobacco</w:t>
      </w:r>
      <w:r w:rsidR="00996940" w:rsidRPr="00DA06E2">
        <w:rPr>
          <w:rFonts w:ascii="Arial Narrow" w:hAnsi="Arial Narrow" w:cs="Tahoma"/>
          <w:sz w:val="22"/>
        </w:rPr>
        <w:t xml:space="preserve"> (0.2%), due to lower prices in the group Alcoholic beverages by 0.6%, </w:t>
      </w:r>
      <w:r w:rsidR="008C6126" w:rsidRPr="00DA06E2">
        <w:rPr>
          <w:rFonts w:ascii="Arial Narrow" w:hAnsi="Arial Narrow" w:cs="Tahoma"/>
          <w:sz w:val="22"/>
        </w:rPr>
        <w:t>as well as</w:t>
      </w:r>
      <w:r w:rsidR="00996940" w:rsidRPr="00DA06E2">
        <w:rPr>
          <w:rFonts w:ascii="Arial Narrow" w:hAnsi="Arial Narrow" w:cs="Tahoma"/>
          <w:sz w:val="22"/>
        </w:rPr>
        <w:t xml:space="preserve"> in the divisions </w:t>
      </w:r>
      <w:r w:rsidR="00996940" w:rsidRPr="00DA06E2">
        <w:rPr>
          <w:rFonts w:ascii="Arial Narrow" w:hAnsi="Arial Narrow" w:cs="Tahoma"/>
          <w:i/>
          <w:sz w:val="22"/>
        </w:rPr>
        <w:t>Furnishings and other equipment</w:t>
      </w:r>
      <w:r w:rsidR="00996940" w:rsidRPr="00DA06E2">
        <w:rPr>
          <w:rFonts w:ascii="Arial Narrow" w:hAnsi="Arial Narrow" w:cs="Tahoma"/>
          <w:sz w:val="22"/>
        </w:rPr>
        <w:t xml:space="preserve">, </w:t>
      </w:r>
      <w:r w:rsidR="00996940" w:rsidRPr="00DA06E2">
        <w:rPr>
          <w:rFonts w:ascii="Arial Narrow" w:hAnsi="Arial Narrow" w:cs="Tahoma"/>
          <w:i/>
          <w:sz w:val="22"/>
        </w:rPr>
        <w:t>Recreation and culture</w:t>
      </w:r>
      <w:r w:rsidR="00996940" w:rsidRPr="00DA06E2">
        <w:rPr>
          <w:rFonts w:ascii="Arial Narrow" w:hAnsi="Arial Narrow" w:cs="Tahoma"/>
          <w:sz w:val="22"/>
        </w:rPr>
        <w:t xml:space="preserve">, and </w:t>
      </w:r>
      <w:r w:rsidR="00996940" w:rsidRPr="00DA06E2">
        <w:rPr>
          <w:rFonts w:ascii="Arial Narrow" w:hAnsi="Arial Narrow" w:cs="Tahoma"/>
          <w:i/>
          <w:sz w:val="22"/>
        </w:rPr>
        <w:t>Other goods and services</w:t>
      </w:r>
      <w:r w:rsidR="00996940" w:rsidRPr="00DA06E2">
        <w:rPr>
          <w:rFonts w:ascii="Arial Narrow" w:hAnsi="Arial Narrow" w:cs="Tahoma"/>
          <w:sz w:val="22"/>
        </w:rPr>
        <w:t xml:space="preserve">, by 0.1% each. </w:t>
      </w:r>
    </w:p>
    <w:p w:rsidR="00875D05" w:rsidRPr="00DA06E2" w:rsidRDefault="00875D05" w:rsidP="00875D05">
      <w:pPr>
        <w:jc w:val="both"/>
        <w:rPr>
          <w:rFonts w:ascii="Arial Narrow" w:hAnsi="Arial Narrow" w:cs="Tahoma"/>
          <w:sz w:val="22"/>
        </w:rPr>
      </w:pPr>
      <w:r w:rsidRPr="00DA06E2">
        <w:rPr>
          <w:rFonts w:ascii="Arial Narrow" w:hAnsi="Arial Narrow" w:cs="Tahoma"/>
          <w:sz w:val="22"/>
        </w:rPr>
        <w:t xml:space="preserve"> </w:t>
      </w:r>
    </w:p>
    <w:p w:rsidR="00B916B1" w:rsidRPr="00DA06E2" w:rsidRDefault="00B916B1" w:rsidP="00B916B1">
      <w:pPr>
        <w:rPr>
          <w:rFonts w:ascii="Arial Narrow" w:hAnsi="Arial Narrow" w:cs="Tahoma"/>
          <w:sz w:val="22"/>
          <w:szCs w:val="22"/>
        </w:rPr>
      </w:pPr>
    </w:p>
    <w:p w:rsidR="00020FA2" w:rsidRPr="00DA06E2" w:rsidRDefault="005713CC" w:rsidP="002A6E5D">
      <w:pPr>
        <w:jc w:val="center"/>
        <w:rPr>
          <w:rFonts w:ascii="Arial Narrow" w:hAnsi="Arial Narrow" w:cs="Tahoma"/>
          <w:b/>
          <w:sz w:val="22"/>
          <w:szCs w:val="22"/>
        </w:rPr>
      </w:pPr>
      <w:r w:rsidRPr="00DA06E2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309AAF" wp14:editId="25AAFA7A">
                <wp:simplePos x="0" y="0"/>
                <wp:positionH relativeFrom="column">
                  <wp:posOffset>3657600</wp:posOffset>
                </wp:positionH>
                <wp:positionV relativeFrom="paragraph">
                  <wp:posOffset>1592412</wp:posOffset>
                </wp:positionV>
                <wp:extent cx="953770" cy="241539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41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13CC" w:rsidRPr="00EA799C" w:rsidRDefault="005713CC" w:rsidP="005713C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09AA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in;margin-top:125.4pt;width:7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" fillcolor="window" stroked="f" strokeweight=".5pt">
                <v:textbox>
                  <w:txbxContent>
                    <w:p w:rsidR="005713CC" w:rsidRPr="00EA799C" w:rsidRDefault="005713CC" w:rsidP="005713C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</v:shape>
            </w:pict>
          </mc:Fallback>
        </mc:AlternateContent>
      </w:r>
      <w:r w:rsidRPr="00DA06E2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B50988" wp14:editId="323BA7E2">
                <wp:simplePos x="0" y="0"/>
                <wp:positionH relativeFrom="column">
                  <wp:posOffset>2233989</wp:posOffset>
                </wp:positionH>
                <wp:positionV relativeFrom="paragraph">
                  <wp:posOffset>1595647</wp:posOffset>
                </wp:positionV>
                <wp:extent cx="938254" cy="29419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13CC" w:rsidRPr="00EA799C" w:rsidRDefault="005713CC" w:rsidP="005713C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50988" id="Text Box 27" o:spid="_x0000_s1027" type="#_x0000_t202" style="position:absolute;left:0;text-align:left;margin-left:175.9pt;margin-top:125.65pt;width:73.9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" fillcolor="window" stroked="f" strokeweight=".5pt">
                <v:textbox>
                  <w:txbxContent>
                    <w:p w:rsidR="005713CC" w:rsidRPr="00EA799C" w:rsidRDefault="005713CC" w:rsidP="005713C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</v:shape>
            </w:pict>
          </mc:Fallback>
        </mc:AlternateContent>
      </w:r>
      <w:r w:rsidR="00875D05" w:rsidRPr="00DA06E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1730129</wp:posOffset>
                </wp:positionV>
                <wp:extent cx="2122227" cy="184244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227" cy="184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05" w:rsidRDefault="00875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8" type="#_x0000_t202" style="position:absolute;left:0;text-align:left;margin-left:173.45pt;margin-top:136.25pt;width:167.1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" fillcolor="white [3201]" stroked="f" strokeweight=".5pt">
                <v:textbox>
                  <w:txbxContent>
                    <w:p w:rsidR="00875D05" w:rsidRDefault="00875D05"/>
                  </w:txbxContent>
                </v:textbox>
              </v:shape>
            </w:pict>
          </mc:Fallback>
        </mc:AlternateContent>
      </w:r>
      <w:r w:rsidR="00875D05" w:rsidRPr="00DA06E2">
        <w:rPr>
          <w:rFonts w:ascii="Calibri" w:hAnsi="Calibri"/>
          <w:noProof/>
          <w:sz w:val="22"/>
          <w:szCs w:val="22"/>
        </w:rPr>
        <w:drawing>
          <wp:inline distT="0" distB="0" distL="0" distR="0" wp14:anchorId="677B1FBD" wp14:editId="797D7F61">
            <wp:extent cx="5943600" cy="1865376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E5D" w:rsidRPr="00DA06E2" w:rsidRDefault="002A6E5D" w:rsidP="002A6E5D">
      <w:pPr>
        <w:jc w:val="center"/>
        <w:rPr>
          <w:rFonts w:ascii="Arial Narrow" w:hAnsi="Arial Narrow" w:cs="Tahoma"/>
          <w:sz w:val="18"/>
          <w:szCs w:val="16"/>
        </w:rPr>
      </w:pPr>
    </w:p>
    <w:p w:rsidR="002A6E5D" w:rsidRPr="00DA06E2" w:rsidRDefault="005713CC" w:rsidP="002A6E5D">
      <w:pPr>
        <w:jc w:val="center"/>
        <w:rPr>
          <w:rFonts w:ascii="Arial Narrow" w:hAnsi="Arial Narrow" w:cs="Tahoma"/>
          <w:sz w:val="18"/>
          <w:szCs w:val="16"/>
        </w:rPr>
      </w:pPr>
      <w:r w:rsidRPr="00DA06E2">
        <w:rPr>
          <w:rFonts w:ascii="Arial Narrow" w:hAnsi="Arial Narrow" w:cs="Tahoma"/>
          <w:sz w:val="18"/>
          <w:szCs w:val="16"/>
        </w:rPr>
        <w:t>Graph</w:t>
      </w:r>
      <w:r w:rsidR="002A6E5D" w:rsidRPr="00DA06E2">
        <w:rPr>
          <w:rFonts w:ascii="Arial Narrow" w:hAnsi="Arial Narrow" w:cs="Tahoma"/>
          <w:sz w:val="18"/>
          <w:szCs w:val="16"/>
        </w:rPr>
        <w:t xml:space="preserve"> 2. </w:t>
      </w:r>
      <w:r w:rsidRPr="00DA06E2">
        <w:rPr>
          <w:rFonts w:ascii="Arial Narrow" w:hAnsi="Arial Narrow" w:cs="Tahoma"/>
          <w:sz w:val="18"/>
          <w:szCs w:val="16"/>
        </w:rPr>
        <w:t>Monthly and annual inflation</w:t>
      </w:r>
    </w:p>
    <w:p w:rsidR="002A6E5D" w:rsidRPr="00DA06E2" w:rsidRDefault="002A6E5D" w:rsidP="00901910">
      <w:pPr>
        <w:rPr>
          <w:rFonts w:ascii="Arial Narrow" w:hAnsi="Arial Narrow" w:cs="Tahoma"/>
          <w:b/>
          <w:sz w:val="22"/>
          <w:szCs w:val="22"/>
        </w:rPr>
      </w:pPr>
    </w:p>
    <w:p w:rsidR="00FD1165" w:rsidRPr="00DA06E2" w:rsidRDefault="00D52BD6" w:rsidP="00FD1165">
      <w:pPr>
        <w:jc w:val="both"/>
        <w:rPr>
          <w:rFonts w:ascii="Arial Narrow" w:hAnsi="Arial Narrow" w:cs="Tahoma"/>
          <w:b/>
          <w:bCs/>
          <w:sz w:val="28"/>
          <w:szCs w:val="30"/>
        </w:rPr>
      </w:pPr>
      <w:r w:rsidRPr="00DA06E2">
        <w:rPr>
          <w:rFonts w:ascii="Arial Narrow" w:hAnsi="Arial Narrow" w:cs="Tahoma"/>
          <w:b/>
          <w:bCs/>
          <w:sz w:val="30"/>
          <w:szCs w:val="30"/>
        </w:rPr>
        <w:t>Working-day adjusted industrial production</w:t>
      </w:r>
      <w:r w:rsidRPr="00DA06E2">
        <w:rPr>
          <w:rFonts w:ascii="Arial Narrow" w:hAnsi="Arial Narrow" w:cs="Tahoma"/>
          <w:b/>
          <w:sz w:val="30"/>
          <w:szCs w:val="30"/>
        </w:rPr>
        <w:t xml:space="preserve"> (January-June </w:t>
      </w:r>
      <w:r w:rsidR="00FD1165" w:rsidRPr="00DA06E2">
        <w:rPr>
          <w:rFonts w:ascii="Arial Narrow" w:hAnsi="Arial Narrow" w:cs="Tahoma"/>
          <w:b/>
          <w:sz w:val="28"/>
          <w:szCs w:val="30"/>
        </w:rPr>
        <w:t>2018/</w:t>
      </w:r>
      <w:r w:rsidRPr="00DA06E2">
        <w:rPr>
          <w:rFonts w:ascii="Arial Narrow" w:hAnsi="Arial Narrow" w:cs="Tahoma"/>
          <w:b/>
          <w:sz w:val="28"/>
          <w:szCs w:val="30"/>
        </w:rPr>
        <w:t>January-June</w:t>
      </w:r>
      <w:r w:rsidR="00FD1165" w:rsidRPr="00DA06E2">
        <w:rPr>
          <w:rFonts w:ascii="Arial Narrow" w:hAnsi="Arial Narrow" w:cs="Tahoma"/>
          <w:b/>
          <w:sz w:val="28"/>
          <w:szCs w:val="30"/>
        </w:rPr>
        <w:t xml:space="preserve"> </w:t>
      </w:r>
      <w:r w:rsidR="00FD1165" w:rsidRPr="00DA06E2">
        <w:rPr>
          <w:rFonts w:ascii="Arial Narrow" w:hAnsi="Arial Narrow" w:cs="Tahoma"/>
          <w:b/>
          <w:bCs/>
          <w:sz w:val="28"/>
          <w:szCs w:val="30"/>
        </w:rPr>
        <w:t xml:space="preserve">2017) </w:t>
      </w:r>
      <w:r w:rsidRPr="00DA06E2">
        <w:rPr>
          <w:rFonts w:ascii="Arial Narrow" w:hAnsi="Arial Narrow" w:cs="Tahoma"/>
          <w:b/>
          <w:bCs/>
          <w:sz w:val="28"/>
          <w:szCs w:val="30"/>
        </w:rPr>
        <w:t>increased by 5.</w:t>
      </w:r>
      <w:r w:rsidR="00FD1165" w:rsidRPr="00DA06E2">
        <w:rPr>
          <w:rFonts w:ascii="Arial Narrow" w:hAnsi="Arial Narrow" w:cs="Tahoma"/>
          <w:b/>
          <w:bCs/>
          <w:sz w:val="28"/>
          <w:szCs w:val="30"/>
        </w:rPr>
        <w:t>2%</w:t>
      </w:r>
    </w:p>
    <w:p w:rsidR="00FD1165" w:rsidRPr="00DA06E2" w:rsidRDefault="00D52BD6" w:rsidP="00FD1165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DA06E2">
        <w:rPr>
          <w:rFonts w:ascii="Arial Narrow" w:hAnsi="Arial Narrow" w:cs="Tahoma"/>
          <w:b/>
          <w:sz w:val="28"/>
        </w:rPr>
        <w:t>Number of employees in industry</w:t>
      </w:r>
      <w:r w:rsidR="00FD1165" w:rsidRPr="00DA06E2">
        <w:rPr>
          <w:rFonts w:ascii="Arial Narrow" w:hAnsi="Arial Narrow" w:cs="Tahoma"/>
          <w:b/>
          <w:sz w:val="28"/>
        </w:rPr>
        <w:t xml:space="preserve"> (</w:t>
      </w:r>
      <w:r w:rsidRPr="00DA06E2">
        <w:rPr>
          <w:rFonts w:ascii="Arial Narrow" w:hAnsi="Arial Narrow" w:cs="Tahoma"/>
          <w:b/>
          <w:sz w:val="28"/>
          <w:szCs w:val="30"/>
        </w:rPr>
        <w:t>January-June</w:t>
      </w:r>
      <w:r w:rsidR="00FD1165" w:rsidRPr="00DA06E2">
        <w:rPr>
          <w:rFonts w:ascii="Arial Narrow" w:hAnsi="Arial Narrow" w:cs="Tahoma"/>
          <w:b/>
          <w:sz w:val="28"/>
          <w:szCs w:val="30"/>
        </w:rPr>
        <w:t xml:space="preserve"> 2018</w:t>
      </w:r>
      <w:r w:rsidRPr="00DA06E2">
        <w:rPr>
          <w:rFonts w:ascii="Arial Narrow" w:hAnsi="Arial Narrow" w:cs="Tahoma"/>
          <w:b/>
          <w:sz w:val="28"/>
          <w:szCs w:val="30"/>
        </w:rPr>
        <w:t xml:space="preserve">/January-June </w:t>
      </w:r>
      <w:r w:rsidR="00FD1165" w:rsidRPr="00DA06E2">
        <w:rPr>
          <w:rFonts w:ascii="Arial Narrow" w:hAnsi="Arial Narrow" w:cs="Tahoma"/>
          <w:b/>
          <w:bCs/>
          <w:sz w:val="28"/>
          <w:szCs w:val="30"/>
        </w:rPr>
        <w:t>2017</w:t>
      </w:r>
      <w:r w:rsidR="00FD1165" w:rsidRPr="00DA06E2">
        <w:rPr>
          <w:rFonts w:ascii="Arial Narrow" w:hAnsi="Arial Narrow" w:cs="Tahoma"/>
          <w:b/>
          <w:sz w:val="28"/>
        </w:rPr>
        <w:t xml:space="preserve">) </w:t>
      </w:r>
      <w:r w:rsidRPr="00DA06E2">
        <w:rPr>
          <w:rFonts w:ascii="Arial Narrow" w:hAnsi="Arial Narrow" w:cs="Tahoma"/>
          <w:b/>
          <w:sz w:val="28"/>
        </w:rPr>
        <w:t>increased by</w:t>
      </w:r>
      <w:r w:rsidR="00FD1165" w:rsidRPr="00DA06E2">
        <w:rPr>
          <w:rFonts w:ascii="Arial Narrow" w:hAnsi="Arial Narrow" w:cs="Tahoma"/>
          <w:b/>
          <w:sz w:val="28"/>
        </w:rPr>
        <w:t xml:space="preserve"> </w:t>
      </w:r>
      <w:r w:rsidRPr="00DA06E2">
        <w:rPr>
          <w:rFonts w:ascii="Arial Narrow" w:hAnsi="Arial Narrow" w:cs="Tahoma"/>
          <w:b/>
          <w:sz w:val="28"/>
        </w:rPr>
        <w:t>2.</w:t>
      </w:r>
      <w:r w:rsidR="00FD1165" w:rsidRPr="00DA06E2">
        <w:rPr>
          <w:rFonts w:ascii="Arial Narrow" w:hAnsi="Arial Narrow" w:cs="Tahoma"/>
          <w:b/>
          <w:sz w:val="28"/>
        </w:rPr>
        <w:t>7%</w:t>
      </w:r>
    </w:p>
    <w:p w:rsidR="00FD1165" w:rsidRPr="00DA06E2" w:rsidRDefault="00FD1165" w:rsidP="00FD1165">
      <w:pPr>
        <w:jc w:val="both"/>
        <w:rPr>
          <w:rFonts w:ascii="Arial Narrow" w:hAnsi="Arial Narrow" w:cs="Tahoma"/>
          <w:sz w:val="22"/>
        </w:rPr>
      </w:pPr>
    </w:p>
    <w:p w:rsidR="00FD1165" w:rsidRPr="00DA06E2" w:rsidRDefault="00D52BD6" w:rsidP="00FD1165">
      <w:pPr>
        <w:jc w:val="both"/>
        <w:rPr>
          <w:rFonts w:ascii="Arial Narrow" w:hAnsi="Arial Narrow" w:cs="Tahoma"/>
          <w:sz w:val="22"/>
        </w:rPr>
      </w:pPr>
      <w:r w:rsidRPr="00DA06E2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DA06E2">
        <w:rPr>
          <w:rFonts w:ascii="Arial Narrow" w:hAnsi="Arial Narrow" w:cs="Tahoma"/>
          <w:sz w:val="22"/>
        </w:rPr>
        <w:t xml:space="preserve">in </w:t>
      </w:r>
      <w:r w:rsidRPr="00DA06E2">
        <w:rPr>
          <w:rFonts w:ascii="Arial Narrow" w:hAnsi="Arial Narrow" w:cs="Tahoma"/>
          <w:sz w:val="22"/>
        </w:rPr>
        <w:t xml:space="preserve">the period January - </w:t>
      </w:r>
      <w:r w:rsidRPr="00DA06E2">
        <w:rPr>
          <w:rFonts w:ascii="Arial Narrow" w:hAnsi="Arial Narrow" w:cs="Tahoma"/>
          <w:sz w:val="22"/>
        </w:rPr>
        <w:t xml:space="preserve">June </w:t>
      </w:r>
      <w:r w:rsidRPr="00DA06E2">
        <w:rPr>
          <w:rFonts w:ascii="Arial Narrow" w:hAnsi="Arial Narrow" w:cs="Tahoma"/>
          <w:sz w:val="22"/>
        </w:rPr>
        <w:t>2018, compared to the period January – June 2017, increased by 5.</w:t>
      </w:r>
      <w:r w:rsidR="00FD1165" w:rsidRPr="00DA06E2">
        <w:rPr>
          <w:rFonts w:ascii="Arial Narrow" w:hAnsi="Arial Narrow" w:cs="Tahoma"/>
          <w:sz w:val="22"/>
        </w:rPr>
        <w:t xml:space="preserve">2%. </w:t>
      </w:r>
      <w:r w:rsidRPr="00DA06E2">
        <w:rPr>
          <w:rFonts w:ascii="Arial Narrow" w:hAnsi="Arial Narrow" w:cs="Tahoma"/>
          <w:sz w:val="22"/>
        </w:rPr>
        <w:t>During the same period,</w:t>
      </w:r>
      <w:r w:rsidR="00FD1165" w:rsidRPr="00DA06E2">
        <w:rPr>
          <w:rFonts w:ascii="Arial Narrow" w:hAnsi="Arial Narrow" w:cs="Tahoma"/>
          <w:sz w:val="22"/>
        </w:rPr>
        <w:t xml:space="preserve"> </w:t>
      </w:r>
      <w:r w:rsidRPr="00DA06E2">
        <w:rPr>
          <w:rFonts w:ascii="Arial Narrow" w:hAnsi="Arial Narrow" w:cs="Tahoma"/>
          <w:sz w:val="22"/>
        </w:rPr>
        <w:t>an increase by 28.2% was recorded in the section</w:t>
      </w:r>
      <w:r w:rsidR="00FD1165" w:rsidRPr="00DA06E2">
        <w:rPr>
          <w:rFonts w:ascii="Arial Narrow" w:hAnsi="Arial Narrow" w:cs="Tahoma"/>
          <w:sz w:val="22"/>
        </w:rPr>
        <w:t xml:space="preserve"> </w:t>
      </w:r>
      <w:r w:rsidRPr="00DA06E2">
        <w:rPr>
          <w:rFonts w:ascii="Arial Narrow" w:hAnsi="Arial Narrow" w:cs="Tahoma"/>
          <w:i/>
          <w:sz w:val="22"/>
        </w:rPr>
        <w:t>Electricity, gas, steam and air-conditioning supply</w:t>
      </w:r>
      <w:r w:rsidR="00FD1165" w:rsidRPr="00DA06E2">
        <w:rPr>
          <w:rFonts w:ascii="Arial Narrow" w:hAnsi="Arial Narrow" w:cs="Tahoma"/>
          <w:sz w:val="22"/>
        </w:rPr>
        <w:t xml:space="preserve">, </w:t>
      </w:r>
      <w:r w:rsidRPr="00DA06E2">
        <w:rPr>
          <w:rFonts w:ascii="Arial Narrow" w:hAnsi="Arial Narrow" w:cs="Tahoma"/>
          <w:sz w:val="22"/>
        </w:rPr>
        <w:t>while in the section</w:t>
      </w:r>
      <w:r w:rsidR="00FD1165" w:rsidRPr="00DA06E2">
        <w:rPr>
          <w:rFonts w:ascii="Arial Narrow" w:hAnsi="Arial Narrow" w:cs="Tahoma"/>
          <w:sz w:val="22"/>
        </w:rPr>
        <w:t xml:space="preserve"> </w:t>
      </w:r>
      <w:r w:rsidRPr="00DA06E2">
        <w:rPr>
          <w:rFonts w:ascii="Arial Narrow" w:hAnsi="Arial Narrow" w:cs="Tahoma"/>
          <w:i/>
          <w:sz w:val="22"/>
        </w:rPr>
        <w:t>Manufacturing</w:t>
      </w:r>
      <w:r w:rsidR="00FD1165" w:rsidRPr="00DA06E2">
        <w:rPr>
          <w:rFonts w:ascii="Arial Narrow" w:hAnsi="Arial Narrow" w:cs="Tahoma"/>
          <w:i/>
          <w:sz w:val="22"/>
        </w:rPr>
        <w:t xml:space="preserve"> </w:t>
      </w:r>
      <w:r w:rsidRPr="00DA06E2">
        <w:rPr>
          <w:rFonts w:ascii="Arial Narrow" w:hAnsi="Arial Narrow" w:cs="Tahoma"/>
          <w:sz w:val="22"/>
        </w:rPr>
        <w:t>a decrease by 2.</w:t>
      </w:r>
      <w:r w:rsidR="00FD1165" w:rsidRPr="00DA06E2">
        <w:rPr>
          <w:rFonts w:ascii="Arial Narrow" w:hAnsi="Arial Narrow" w:cs="Tahoma"/>
          <w:sz w:val="22"/>
        </w:rPr>
        <w:t>7%</w:t>
      </w:r>
      <w:r w:rsidRPr="00DA06E2">
        <w:rPr>
          <w:rFonts w:ascii="Arial Narrow" w:hAnsi="Arial Narrow" w:cs="Tahoma"/>
          <w:sz w:val="22"/>
        </w:rPr>
        <w:t xml:space="preserve"> was recorded and in the </w:t>
      </w:r>
      <w:r w:rsidR="00DA06E2" w:rsidRPr="00DA06E2">
        <w:rPr>
          <w:rFonts w:ascii="Arial Narrow" w:hAnsi="Arial Narrow" w:cs="Tahoma"/>
          <w:sz w:val="22"/>
        </w:rPr>
        <w:t>section</w:t>
      </w:r>
      <w:r w:rsidR="00FD1165" w:rsidRPr="00DA06E2">
        <w:rPr>
          <w:rFonts w:ascii="Arial Narrow" w:hAnsi="Arial Narrow" w:cs="Tahoma"/>
          <w:sz w:val="22"/>
        </w:rPr>
        <w:t xml:space="preserve"> </w:t>
      </w:r>
      <w:r w:rsidRPr="00DA06E2">
        <w:rPr>
          <w:rFonts w:ascii="Arial Narrow" w:hAnsi="Arial Narrow" w:cs="Tahoma"/>
          <w:i/>
          <w:sz w:val="22"/>
        </w:rPr>
        <w:t xml:space="preserve">Mining and quarrying </w:t>
      </w:r>
      <w:r w:rsidRPr="00DA06E2">
        <w:rPr>
          <w:rFonts w:ascii="Arial Narrow" w:hAnsi="Arial Narrow" w:cs="Tahoma"/>
          <w:sz w:val="22"/>
        </w:rPr>
        <w:t>a decrease by 4.</w:t>
      </w:r>
      <w:r w:rsidR="00FD1165" w:rsidRPr="00DA06E2">
        <w:rPr>
          <w:rFonts w:ascii="Arial Narrow" w:hAnsi="Arial Narrow" w:cs="Tahoma"/>
          <w:sz w:val="22"/>
        </w:rPr>
        <w:t>0%.</w:t>
      </w:r>
    </w:p>
    <w:p w:rsidR="00FD1165" w:rsidRPr="00DA06E2" w:rsidRDefault="00FD1165" w:rsidP="00FD1165">
      <w:pPr>
        <w:jc w:val="both"/>
        <w:rPr>
          <w:rFonts w:ascii="Arial Narrow" w:hAnsi="Arial Narrow" w:cs="Tahoma"/>
          <w:b/>
          <w:sz w:val="22"/>
        </w:rPr>
      </w:pPr>
    </w:p>
    <w:p w:rsidR="00FD1165" w:rsidRPr="00DA06E2" w:rsidRDefault="003B07CB" w:rsidP="00FD1165">
      <w:pPr>
        <w:jc w:val="both"/>
        <w:rPr>
          <w:rFonts w:ascii="Arial Narrow" w:hAnsi="Arial Narrow" w:cs="Tahoma"/>
          <w:sz w:val="22"/>
        </w:rPr>
      </w:pPr>
      <w:r w:rsidRPr="00DA06E2">
        <w:rPr>
          <w:rFonts w:ascii="Arial Narrow" w:hAnsi="Arial Narrow" w:cs="Tahoma"/>
          <w:b/>
          <w:sz w:val="22"/>
        </w:rPr>
        <w:t xml:space="preserve">Number of employees in industry </w:t>
      </w:r>
      <w:r w:rsidRPr="00DA06E2">
        <w:rPr>
          <w:rFonts w:ascii="Arial Narrow" w:hAnsi="Arial Narrow" w:cs="Tahoma"/>
          <w:sz w:val="22"/>
        </w:rPr>
        <w:t xml:space="preserve">in June </w:t>
      </w:r>
      <w:r w:rsidRPr="00DA06E2">
        <w:rPr>
          <w:rFonts w:ascii="Arial Narrow" w:hAnsi="Arial Narrow" w:cs="Tahoma"/>
          <w:sz w:val="22"/>
        </w:rPr>
        <w:t>2018,</w:t>
      </w:r>
      <w:r w:rsidR="00FD1165" w:rsidRPr="00DA06E2">
        <w:rPr>
          <w:rFonts w:ascii="Arial Narrow" w:hAnsi="Arial Narrow" w:cs="Tahoma"/>
          <w:sz w:val="22"/>
        </w:rPr>
        <w:t xml:space="preserve"> </w:t>
      </w:r>
      <w:r w:rsidRPr="00DA06E2">
        <w:rPr>
          <w:rFonts w:ascii="Arial Narrow" w:hAnsi="Arial Narrow" w:cs="Tahoma"/>
          <w:sz w:val="22"/>
        </w:rPr>
        <w:t>compared to the average monthly number of employees</w:t>
      </w:r>
      <w:r w:rsidR="00FD1165" w:rsidRPr="00DA06E2">
        <w:rPr>
          <w:rFonts w:ascii="Arial Narrow" w:hAnsi="Arial Narrow" w:cs="Tahoma"/>
          <w:sz w:val="22"/>
        </w:rPr>
        <w:t xml:space="preserve"> </w:t>
      </w:r>
      <w:r w:rsidRPr="00DA06E2">
        <w:rPr>
          <w:rFonts w:ascii="Arial Narrow" w:hAnsi="Arial Narrow" w:cs="Tahoma"/>
          <w:sz w:val="22"/>
        </w:rPr>
        <w:t>in</w:t>
      </w:r>
      <w:r w:rsidR="00FD1165" w:rsidRPr="00DA06E2">
        <w:rPr>
          <w:rFonts w:ascii="Arial Narrow" w:hAnsi="Arial Narrow" w:cs="Tahoma"/>
          <w:sz w:val="22"/>
        </w:rPr>
        <w:t xml:space="preserve"> 2017</w:t>
      </w:r>
      <w:r w:rsidRPr="00DA06E2">
        <w:rPr>
          <w:rFonts w:ascii="Arial Narrow" w:hAnsi="Arial Narrow" w:cs="Tahoma"/>
          <w:sz w:val="22"/>
        </w:rPr>
        <w:t>,</w:t>
      </w:r>
      <w:r w:rsidR="00FD1165" w:rsidRPr="00DA06E2">
        <w:rPr>
          <w:rFonts w:ascii="Arial Narrow" w:hAnsi="Arial Narrow" w:cs="Tahoma"/>
          <w:sz w:val="22"/>
        </w:rPr>
        <w:t xml:space="preserve"> </w:t>
      </w:r>
      <w:r w:rsidRPr="00DA06E2">
        <w:rPr>
          <w:rFonts w:ascii="Arial Narrow" w:hAnsi="Arial Narrow" w:cs="Tahoma"/>
          <w:sz w:val="22"/>
        </w:rPr>
        <w:t>was 2.</w:t>
      </w:r>
      <w:r w:rsidR="00FD1165" w:rsidRPr="00DA06E2">
        <w:rPr>
          <w:rFonts w:ascii="Arial Narrow" w:hAnsi="Arial Narrow" w:cs="Tahoma"/>
          <w:sz w:val="22"/>
        </w:rPr>
        <w:t>4%</w:t>
      </w:r>
      <w:r w:rsidRPr="00DA06E2">
        <w:rPr>
          <w:rFonts w:ascii="Arial Narrow" w:hAnsi="Arial Narrow" w:cs="Tahoma"/>
          <w:sz w:val="22"/>
        </w:rPr>
        <w:t xml:space="preserve"> higher. Compared to the same month of the previous year it was 1.9% higher and compared to May 2018 it was 0.5% higher.</w:t>
      </w:r>
      <w:r w:rsidR="00FD1165" w:rsidRPr="00DA06E2">
        <w:rPr>
          <w:rFonts w:ascii="Arial Narrow" w:hAnsi="Arial Narrow" w:cs="Tahoma"/>
          <w:sz w:val="22"/>
        </w:rPr>
        <w:t xml:space="preserve"> </w:t>
      </w:r>
      <w:r w:rsidRPr="00DA06E2">
        <w:rPr>
          <w:rFonts w:ascii="Arial Narrow" w:hAnsi="Arial Narrow" w:cs="Tahoma"/>
          <w:sz w:val="22"/>
        </w:rPr>
        <w:t>Number of employees in industry in the period January – June</w:t>
      </w:r>
      <w:r w:rsidR="00FD1165" w:rsidRPr="00DA06E2">
        <w:rPr>
          <w:rFonts w:ascii="Arial Narrow" w:hAnsi="Arial Narrow" w:cs="Tahoma"/>
          <w:spacing w:val="-2"/>
          <w:sz w:val="22"/>
        </w:rPr>
        <w:t xml:space="preserve"> </w:t>
      </w:r>
      <w:r w:rsidRPr="00DA06E2">
        <w:rPr>
          <w:rFonts w:ascii="Arial Narrow" w:hAnsi="Arial Narrow" w:cs="Tahoma"/>
          <w:sz w:val="22"/>
        </w:rPr>
        <w:t>2018</w:t>
      </w:r>
      <w:r w:rsidR="00FD1165" w:rsidRPr="00DA06E2">
        <w:rPr>
          <w:rFonts w:ascii="Arial Narrow" w:hAnsi="Arial Narrow" w:cs="Tahoma"/>
          <w:sz w:val="22"/>
        </w:rPr>
        <w:t xml:space="preserve">, </w:t>
      </w:r>
      <w:r w:rsidRPr="00DA06E2">
        <w:rPr>
          <w:rFonts w:ascii="Arial Narrow" w:hAnsi="Arial Narrow" w:cs="Tahoma"/>
          <w:sz w:val="22"/>
        </w:rPr>
        <w:t>compared to the same period of the previous year</w:t>
      </w:r>
      <w:r w:rsidR="00FD1165" w:rsidRPr="00DA06E2">
        <w:rPr>
          <w:rFonts w:ascii="Arial Narrow" w:hAnsi="Arial Narrow" w:cs="Tahoma"/>
          <w:sz w:val="22"/>
        </w:rPr>
        <w:t>,</w:t>
      </w:r>
      <w:r w:rsidR="00FD1165" w:rsidRPr="00DA06E2">
        <w:rPr>
          <w:rFonts w:ascii="Arial Narrow" w:hAnsi="Arial Narrow" w:cs="Tahoma"/>
          <w:sz w:val="22"/>
          <w:szCs w:val="22"/>
        </w:rPr>
        <w:t xml:space="preserve"> </w:t>
      </w:r>
      <w:r w:rsidRPr="00DA06E2">
        <w:rPr>
          <w:rFonts w:ascii="Arial Narrow" w:hAnsi="Arial Narrow" w:cs="Tahoma"/>
          <w:sz w:val="22"/>
          <w:szCs w:val="22"/>
        </w:rPr>
        <w:t>was</w:t>
      </w:r>
      <w:r w:rsidR="00FD1165" w:rsidRPr="00DA06E2">
        <w:rPr>
          <w:rFonts w:ascii="Arial Narrow" w:hAnsi="Arial Narrow" w:cs="Tahoma"/>
          <w:sz w:val="22"/>
          <w:szCs w:val="22"/>
        </w:rPr>
        <w:t xml:space="preserve"> </w:t>
      </w:r>
      <w:r w:rsidRPr="00DA06E2">
        <w:rPr>
          <w:rFonts w:ascii="Arial Narrow" w:hAnsi="Arial Narrow" w:cs="Tahoma"/>
          <w:sz w:val="22"/>
          <w:szCs w:val="22"/>
        </w:rPr>
        <w:t>2.</w:t>
      </w:r>
      <w:r w:rsidR="00FD1165" w:rsidRPr="00DA06E2">
        <w:rPr>
          <w:rFonts w:ascii="Arial Narrow" w:hAnsi="Arial Narrow" w:cs="Tahoma"/>
          <w:sz w:val="22"/>
          <w:szCs w:val="22"/>
        </w:rPr>
        <w:t>7%</w:t>
      </w:r>
      <w:r w:rsidRPr="00DA06E2">
        <w:rPr>
          <w:rFonts w:ascii="Arial Narrow" w:hAnsi="Arial Narrow" w:cs="Tahoma"/>
          <w:sz w:val="22"/>
          <w:szCs w:val="22"/>
        </w:rPr>
        <w:t xml:space="preserve"> higher</w:t>
      </w:r>
      <w:r w:rsidR="00FD1165" w:rsidRPr="00DA06E2">
        <w:rPr>
          <w:rFonts w:ascii="Arial Narrow" w:hAnsi="Arial Narrow" w:cs="Tahoma"/>
          <w:sz w:val="22"/>
          <w:szCs w:val="22"/>
        </w:rPr>
        <w:t xml:space="preserve">. </w:t>
      </w:r>
      <w:r w:rsidRPr="00DA06E2">
        <w:rPr>
          <w:rFonts w:ascii="Arial Narrow" w:hAnsi="Arial Narrow" w:cs="Tahoma"/>
          <w:sz w:val="22"/>
          <w:szCs w:val="22"/>
        </w:rPr>
        <w:t>During the same period,</w:t>
      </w:r>
      <w:r w:rsidR="00FD1165" w:rsidRPr="00DA06E2">
        <w:rPr>
          <w:rFonts w:ascii="Arial Narrow" w:hAnsi="Arial Narrow" w:cs="Tahoma"/>
          <w:sz w:val="22"/>
          <w:szCs w:val="22"/>
        </w:rPr>
        <w:t xml:space="preserve"> </w:t>
      </w:r>
      <w:r w:rsidRPr="00DA06E2">
        <w:rPr>
          <w:rFonts w:ascii="Arial Narrow" w:hAnsi="Arial Narrow" w:cs="Tahoma"/>
          <w:sz w:val="22"/>
        </w:rPr>
        <w:t>in the section</w:t>
      </w:r>
      <w:r w:rsidR="00FD1165" w:rsidRPr="00DA06E2">
        <w:rPr>
          <w:rFonts w:ascii="Arial Narrow" w:hAnsi="Arial Narrow" w:cs="Tahoma"/>
          <w:sz w:val="22"/>
        </w:rPr>
        <w:t xml:space="preserve"> </w:t>
      </w:r>
      <w:r w:rsidRPr="00DA06E2">
        <w:rPr>
          <w:rFonts w:ascii="Arial Narrow" w:hAnsi="Arial Narrow" w:cs="Tahoma"/>
          <w:i/>
          <w:sz w:val="22"/>
        </w:rPr>
        <w:t>Manufacturing</w:t>
      </w:r>
      <w:r w:rsidR="00FD1165" w:rsidRPr="00DA06E2">
        <w:rPr>
          <w:rFonts w:ascii="Arial Narrow" w:hAnsi="Arial Narrow" w:cs="Tahoma"/>
          <w:sz w:val="22"/>
        </w:rPr>
        <w:t xml:space="preserve"> </w:t>
      </w:r>
      <w:r w:rsidRPr="00DA06E2">
        <w:rPr>
          <w:rFonts w:ascii="Arial Narrow" w:hAnsi="Arial Narrow" w:cs="Tahoma"/>
          <w:sz w:val="22"/>
        </w:rPr>
        <w:t>an increase by 3.</w:t>
      </w:r>
      <w:r w:rsidR="00FD1165" w:rsidRPr="00DA06E2">
        <w:rPr>
          <w:rFonts w:ascii="Arial Narrow" w:hAnsi="Arial Narrow" w:cs="Tahoma"/>
          <w:sz w:val="22"/>
        </w:rPr>
        <w:t>2%</w:t>
      </w:r>
      <w:r w:rsidRPr="00DA06E2">
        <w:rPr>
          <w:rFonts w:ascii="Arial Narrow" w:hAnsi="Arial Narrow" w:cs="Tahoma"/>
          <w:sz w:val="22"/>
        </w:rPr>
        <w:t xml:space="preserve"> was recorded and in the section</w:t>
      </w:r>
      <w:r w:rsidR="00FD1165" w:rsidRPr="00DA06E2">
        <w:rPr>
          <w:rFonts w:ascii="Arial Narrow" w:hAnsi="Arial Narrow" w:cs="Tahoma"/>
          <w:sz w:val="22"/>
        </w:rPr>
        <w:t xml:space="preserve"> </w:t>
      </w:r>
      <w:r w:rsidRPr="00DA06E2">
        <w:rPr>
          <w:rFonts w:ascii="Arial Narrow" w:hAnsi="Arial Narrow" w:cs="Tahoma"/>
          <w:i/>
          <w:sz w:val="22"/>
        </w:rPr>
        <w:t>Electricity, gas, steam and air-conditioning supply</w:t>
      </w:r>
      <w:r w:rsidRPr="00DA06E2">
        <w:rPr>
          <w:rFonts w:ascii="Arial Narrow" w:hAnsi="Arial Narrow" w:cs="Tahoma"/>
          <w:sz w:val="22"/>
        </w:rPr>
        <w:t xml:space="preserve"> an increase </w:t>
      </w:r>
      <w:r w:rsidRPr="00DA06E2">
        <w:rPr>
          <w:rFonts w:ascii="Arial Narrow" w:hAnsi="Arial Narrow" w:cs="Tahoma"/>
          <w:sz w:val="22"/>
        </w:rPr>
        <w:t>by 2.</w:t>
      </w:r>
      <w:r w:rsidR="00FD1165" w:rsidRPr="00DA06E2">
        <w:rPr>
          <w:rFonts w:ascii="Arial Narrow" w:hAnsi="Arial Narrow" w:cs="Tahoma"/>
          <w:sz w:val="22"/>
        </w:rPr>
        <w:t xml:space="preserve">1%, </w:t>
      </w:r>
      <w:r w:rsidRPr="00DA06E2">
        <w:rPr>
          <w:rFonts w:ascii="Arial Narrow" w:hAnsi="Arial Narrow" w:cs="Tahoma"/>
          <w:sz w:val="22"/>
        </w:rPr>
        <w:t>while in the section</w:t>
      </w:r>
      <w:r w:rsidR="00FD1165" w:rsidRPr="00DA06E2">
        <w:rPr>
          <w:rFonts w:ascii="Arial Narrow" w:hAnsi="Arial Narrow" w:cs="Tahoma"/>
          <w:sz w:val="22"/>
        </w:rPr>
        <w:t xml:space="preserve"> </w:t>
      </w:r>
      <w:r w:rsidRPr="00DA06E2">
        <w:rPr>
          <w:rFonts w:ascii="Arial Narrow" w:hAnsi="Arial Narrow" w:cs="Tahoma"/>
          <w:i/>
          <w:sz w:val="22"/>
        </w:rPr>
        <w:t>Mining and quarrying</w:t>
      </w:r>
      <w:r w:rsidR="00FD1165" w:rsidRPr="00DA06E2">
        <w:rPr>
          <w:rFonts w:ascii="Arial Narrow" w:hAnsi="Arial Narrow" w:cs="Tahoma"/>
          <w:i/>
          <w:sz w:val="22"/>
        </w:rPr>
        <w:t xml:space="preserve"> </w:t>
      </w:r>
      <w:r w:rsidRPr="00DA06E2">
        <w:rPr>
          <w:rFonts w:ascii="Arial Narrow" w:hAnsi="Arial Narrow" w:cs="Tahoma"/>
          <w:sz w:val="22"/>
        </w:rPr>
        <w:t>a decrease by</w:t>
      </w:r>
      <w:r w:rsidR="00FD1165" w:rsidRPr="00DA06E2">
        <w:rPr>
          <w:rFonts w:ascii="Arial Narrow" w:hAnsi="Arial Narrow" w:cs="Tahoma"/>
          <w:sz w:val="22"/>
        </w:rPr>
        <w:t xml:space="preserve"> 0</w:t>
      </w:r>
      <w:r w:rsidRPr="00DA06E2">
        <w:rPr>
          <w:rFonts w:ascii="Arial Narrow" w:hAnsi="Arial Narrow" w:cs="Tahoma"/>
          <w:sz w:val="22"/>
        </w:rPr>
        <w:t>.</w:t>
      </w:r>
      <w:r w:rsidR="00FD1165" w:rsidRPr="00DA06E2">
        <w:rPr>
          <w:rFonts w:ascii="Arial Narrow" w:hAnsi="Arial Narrow" w:cs="Tahoma"/>
          <w:sz w:val="22"/>
        </w:rPr>
        <w:t>8%</w:t>
      </w:r>
      <w:r w:rsidRPr="00DA06E2">
        <w:rPr>
          <w:rFonts w:ascii="Arial Narrow" w:hAnsi="Arial Narrow" w:cs="Tahoma"/>
          <w:sz w:val="22"/>
        </w:rPr>
        <w:t xml:space="preserve"> was recorded</w:t>
      </w:r>
      <w:r w:rsidR="00FD1165" w:rsidRPr="00DA06E2">
        <w:rPr>
          <w:rFonts w:ascii="Arial Narrow" w:hAnsi="Arial Narrow" w:cs="Tahoma"/>
          <w:sz w:val="22"/>
        </w:rPr>
        <w:t>.</w:t>
      </w:r>
    </w:p>
    <w:p w:rsidR="000213F8" w:rsidRPr="00DA06E2" w:rsidRDefault="000213F8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AF502E" w:rsidRPr="00DA06E2" w:rsidRDefault="00AF502E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AF502E" w:rsidRPr="00DA06E2" w:rsidRDefault="00AF502E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AF502E" w:rsidRPr="00DA06E2" w:rsidRDefault="00AF502E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2E27E1" w:rsidRPr="00DA06E2" w:rsidRDefault="005713CC" w:rsidP="009A0B74">
      <w:pPr>
        <w:jc w:val="both"/>
        <w:rPr>
          <w:rFonts w:ascii="Arial Narrow" w:hAnsi="Arial Narrow" w:cs="Tahoma"/>
          <w:sz w:val="22"/>
          <w:szCs w:val="22"/>
        </w:rPr>
      </w:pPr>
      <w:r w:rsidRPr="00DA06E2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04E8FB" wp14:editId="3D6A9EA7">
                <wp:simplePos x="0" y="0"/>
                <wp:positionH relativeFrom="column">
                  <wp:posOffset>3800724</wp:posOffset>
                </wp:positionH>
                <wp:positionV relativeFrom="paragraph">
                  <wp:posOffset>2686685</wp:posOffset>
                </wp:positionV>
                <wp:extent cx="953770" cy="241539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41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13CC" w:rsidRPr="00EA799C" w:rsidRDefault="005713CC" w:rsidP="005713C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4E8FB" id="Text Box 25" o:spid="_x0000_s1029" type="#_x0000_t202" style="position:absolute;left:0;text-align:left;margin-left:299.25pt;margin-top:211.55pt;width:7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" fillcolor="window" stroked="f" strokeweight=".5pt">
                <v:textbox>
                  <w:txbxContent>
                    <w:p w:rsidR="005713CC" w:rsidRPr="00EA799C" w:rsidRDefault="005713CC" w:rsidP="005713C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</v:shape>
            </w:pict>
          </mc:Fallback>
        </mc:AlternateContent>
      </w:r>
      <w:r w:rsidRPr="00DA06E2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9E7267" wp14:editId="2A977A50">
                <wp:simplePos x="0" y="0"/>
                <wp:positionH relativeFrom="column">
                  <wp:posOffset>2441050</wp:posOffset>
                </wp:positionH>
                <wp:positionV relativeFrom="paragraph">
                  <wp:posOffset>2653748</wp:posOffset>
                </wp:positionV>
                <wp:extent cx="953770" cy="336881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368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13CC" w:rsidRPr="00EA799C" w:rsidRDefault="005713CC" w:rsidP="005713C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E7267" id="Text Box 23" o:spid="_x0000_s1030" type="#_x0000_t202" style="position:absolute;left:0;text-align:left;margin-left:192.2pt;margin-top:208.95pt;width:75.1pt;height:2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" fillcolor="window" stroked="f" strokeweight=".5pt">
                <v:textbox>
                  <w:txbxContent>
                    <w:p w:rsidR="005713CC" w:rsidRPr="00EA799C" w:rsidRDefault="005713CC" w:rsidP="005713C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</v:shape>
            </w:pict>
          </mc:Fallback>
        </mc:AlternateContent>
      </w:r>
      <w:r w:rsidR="002F0C3F" w:rsidRPr="00DA06E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1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  <w:r w:rsidR="00FD1165" w:rsidRPr="00DA06E2">
        <w:rPr>
          <w:noProof/>
        </w:rPr>
        <w:drawing>
          <wp:inline distT="0" distB="0" distL="0" distR="0" wp14:anchorId="56464786" wp14:editId="6132D41E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DA06E2" w:rsidRDefault="005713CC" w:rsidP="002E27E1">
      <w:pPr>
        <w:jc w:val="center"/>
        <w:rPr>
          <w:rFonts w:ascii="Arial Narrow" w:hAnsi="Arial Narrow" w:cs="Tahoma"/>
          <w:sz w:val="16"/>
          <w:szCs w:val="16"/>
        </w:rPr>
      </w:pPr>
      <w:r w:rsidRPr="00DA06E2">
        <w:rPr>
          <w:rFonts w:ascii="Arial Narrow" w:hAnsi="Arial Narrow" w:cs="Tahoma"/>
          <w:sz w:val="16"/>
          <w:szCs w:val="16"/>
        </w:rPr>
        <w:t>Graph 3. Industrial production indices</w:t>
      </w:r>
      <w:r w:rsidR="002E27E1" w:rsidRPr="00DA06E2">
        <w:rPr>
          <w:rFonts w:ascii="Arial Narrow" w:hAnsi="Arial Narrow" w:cs="Tahoma"/>
          <w:sz w:val="16"/>
          <w:szCs w:val="16"/>
        </w:rPr>
        <w:t xml:space="preserve">, </w:t>
      </w:r>
      <w:r w:rsidRPr="00DA06E2">
        <w:rPr>
          <w:rFonts w:ascii="Arial Narrow" w:hAnsi="Arial Narrow" w:cs="Tahoma"/>
          <w:sz w:val="16"/>
          <w:szCs w:val="16"/>
        </w:rPr>
        <w:t>June</w:t>
      </w:r>
      <w:r w:rsidR="002E27E1" w:rsidRPr="00DA06E2">
        <w:rPr>
          <w:rFonts w:ascii="Arial Narrow" w:hAnsi="Arial Narrow" w:cs="Tahoma"/>
          <w:sz w:val="16"/>
          <w:szCs w:val="16"/>
        </w:rPr>
        <w:t xml:space="preserve"> 201</w:t>
      </w:r>
      <w:r w:rsidR="002F0C3F" w:rsidRPr="00DA06E2">
        <w:rPr>
          <w:rFonts w:ascii="Arial Narrow" w:hAnsi="Arial Narrow" w:cs="Tahoma"/>
          <w:sz w:val="16"/>
          <w:szCs w:val="16"/>
        </w:rPr>
        <w:t>4</w:t>
      </w:r>
      <w:r w:rsidR="002E27E1" w:rsidRPr="00DA06E2">
        <w:rPr>
          <w:rFonts w:ascii="Arial Narrow" w:hAnsi="Arial Narrow" w:cs="Tahoma"/>
          <w:sz w:val="16"/>
          <w:szCs w:val="16"/>
        </w:rPr>
        <w:t xml:space="preserve"> – </w:t>
      </w:r>
      <w:r w:rsidRPr="00DA06E2">
        <w:rPr>
          <w:rFonts w:ascii="Arial Narrow" w:hAnsi="Arial Narrow" w:cs="Tahoma"/>
          <w:sz w:val="16"/>
          <w:szCs w:val="16"/>
        </w:rPr>
        <w:t>June</w:t>
      </w:r>
      <w:r w:rsidR="002E27E1" w:rsidRPr="00DA06E2">
        <w:rPr>
          <w:rFonts w:ascii="Arial Narrow" w:hAnsi="Arial Narrow" w:cs="Tahoma"/>
          <w:sz w:val="16"/>
          <w:szCs w:val="16"/>
        </w:rPr>
        <w:t xml:space="preserve"> 201</w:t>
      </w:r>
      <w:r w:rsidR="002F0C3F" w:rsidRPr="00DA06E2">
        <w:rPr>
          <w:rFonts w:ascii="Arial Narrow" w:hAnsi="Arial Narrow" w:cs="Tahoma"/>
          <w:sz w:val="16"/>
          <w:szCs w:val="16"/>
        </w:rPr>
        <w:t>8</w:t>
      </w:r>
      <w:r w:rsidR="002E27E1" w:rsidRPr="00DA06E2">
        <w:rPr>
          <w:rFonts w:ascii="Arial Narrow" w:hAnsi="Arial Narrow" w:cs="Tahoma"/>
          <w:sz w:val="16"/>
          <w:szCs w:val="16"/>
        </w:rPr>
        <w:t xml:space="preserve"> (</w:t>
      </w:r>
      <w:r w:rsidR="002E27E1" w:rsidRPr="00DA06E2">
        <w:rPr>
          <w:rFonts w:ascii="Arial Narrow" w:hAnsi="Arial Narrow" w:cs="Tahoma"/>
          <w:sz w:val="16"/>
          <w:szCs w:val="16"/>
        </w:rPr>
        <w:sym w:font="Symbol" w:char="F0C6"/>
      </w:r>
      <w:r w:rsidR="002E27E1" w:rsidRPr="00DA06E2">
        <w:rPr>
          <w:rFonts w:ascii="Arial Narrow" w:hAnsi="Arial Narrow" w:cs="Tahoma"/>
          <w:sz w:val="16"/>
          <w:szCs w:val="16"/>
        </w:rPr>
        <w:t>201</w:t>
      </w:r>
      <w:r w:rsidR="0088675D" w:rsidRPr="00DA06E2">
        <w:rPr>
          <w:rFonts w:ascii="Arial Narrow" w:hAnsi="Arial Narrow" w:cs="Tahoma"/>
          <w:sz w:val="16"/>
          <w:szCs w:val="16"/>
        </w:rPr>
        <w:t>5</w:t>
      </w:r>
      <w:r w:rsidR="002E27E1" w:rsidRPr="00DA06E2">
        <w:rPr>
          <w:rFonts w:ascii="Arial Narrow" w:hAnsi="Arial Narrow" w:cs="Tahoma"/>
          <w:sz w:val="16"/>
          <w:szCs w:val="16"/>
        </w:rPr>
        <w:t>=100)</w:t>
      </w:r>
    </w:p>
    <w:p w:rsidR="002E27E1" w:rsidRPr="00DA06E2" w:rsidRDefault="002E27E1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AC7730" w:rsidRPr="00DA06E2" w:rsidRDefault="00AC7730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4A5E15" w:rsidRPr="00DA06E2" w:rsidRDefault="003B07CB" w:rsidP="004A5E15">
      <w:pPr>
        <w:rPr>
          <w:rFonts w:ascii="Arial Narrow" w:hAnsi="Arial Narrow" w:cs="Tahoma"/>
          <w:b/>
          <w:sz w:val="30"/>
          <w:szCs w:val="30"/>
        </w:rPr>
      </w:pPr>
      <w:r w:rsidRPr="00DA06E2">
        <w:rPr>
          <w:rFonts w:ascii="Arial Narrow" w:hAnsi="Arial Narrow" w:cs="Tahoma"/>
          <w:b/>
          <w:sz w:val="30"/>
          <w:szCs w:val="30"/>
        </w:rPr>
        <w:t xml:space="preserve">Coverage of import with export (in the period January-June </w:t>
      </w:r>
      <w:r w:rsidR="004A5E15" w:rsidRPr="00DA06E2">
        <w:rPr>
          <w:rFonts w:ascii="Arial Narrow" w:hAnsi="Arial Narrow" w:cs="Tahoma"/>
          <w:b/>
          <w:sz w:val="30"/>
          <w:szCs w:val="30"/>
        </w:rPr>
        <w:t>2018)</w:t>
      </w:r>
      <w:r w:rsidR="00B16936" w:rsidRPr="00DA06E2">
        <w:rPr>
          <w:rFonts w:ascii="Arial Narrow" w:hAnsi="Arial Narrow" w:cs="Tahoma"/>
          <w:b/>
          <w:sz w:val="30"/>
          <w:szCs w:val="30"/>
        </w:rPr>
        <w:t xml:space="preserve"> 72</w:t>
      </w:r>
      <w:r w:rsidRPr="00DA06E2">
        <w:rPr>
          <w:rFonts w:ascii="Arial Narrow" w:hAnsi="Arial Narrow" w:cs="Tahoma"/>
          <w:b/>
          <w:sz w:val="30"/>
          <w:szCs w:val="30"/>
        </w:rPr>
        <w:t>.</w:t>
      </w:r>
      <w:r w:rsidR="00934903" w:rsidRPr="00DA06E2">
        <w:rPr>
          <w:rFonts w:ascii="Arial Narrow" w:hAnsi="Arial Narrow" w:cs="Tahoma"/>
          <w:b/>
          <w:sz w:val="30"/>
          <w:szCs w:val="30"/>
        </w:rPr>
        <w:t>8</w:t>
      </w:r>
      <w:r w:rsidR="004A5E15" w:rsidRPr="00DA06E2">
        <w:rPr>
          <w:rFonts w:ascii="Arial Narrow" w:hAnsi="Arial Narrow" w:cs="Tahoma"/>
          <w:b/>
          <w:sz w:val="30"/>
          <w:szCs w:val="30"/>
        </w:rPr>
        <w:t xml:space="preserve">% </w:t>
      </w:r>
    </w:p>
    <w:p w:rsidR="004A5E15" w:rsidRPr="00DA06E2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B07CB" w:rsidRPr="00DA06E2" w:rsidRDefault="003B07CB" w:rsidP="004A5E15">
      <w:pPr>
        <w:jc w:val="both"/>
        <w:rPr>
          <w:rFonts w:ascii="Arial Narrow" w:hAnsi="Arial Narrow" w:cs="Tahoma"/>
          <w:sz w:val="22"/>
        </w:rPr>
      </w:pPr>
      <w:r w:rsidRPr="00DA06E2">
        <w:rPr>
          <w:rFonts w:ascii="Arial Narrow" w:hAnsi="Arial Narrow" w:cs="Tahoma"/>
          <w:sz w:val="22"/>
        </w:rPr>
        <w:t xml:space="preserve">In June 2018, the value of export was 336 million KM and the value of import was 453 million KM. </w:t>
      </w:r>
    </w:p>
    <w:p w:rsidR="004A5E15" w:rsidRPr="00DA06E2" w:rsidRDefault="004A5E15" w:rsidP="004A5E15">
      <w:pPr>
        <w:jc w:val="both"/>
        <w:rPr>
          <w:rFonts w:ascii="Arial Narrow" w:hAnsi="Arial Narrow" w:cs="Tahoma"/>
          <w:sz w:val="22"/>
        </w:rPr>
      </w:pPr>
    </w:p>
    <w:p w:rsidR="003B07CB" w:rsidRPr="003B07CB" w:rsidRDefault="003B07CB" w:rsidP="003B07CB">
      <w:pPr>
        <w:jc w:val="both"/>
        <w:rPr>
          <w:rFonts w:ascii="Arial Narrow" w:hAnsi="Arial Narrow" w:cs="Tahoma"/>
          <w:sz w:val="22"/>
        </w:rPr>
      </w:pPr>
      <w:r w:rsidRPr="003B07CB">
        <w:rPr>
          <w:rFonts w:ascii="Arial Narrow" w:hAnsi="Arial Narrow" w:cs="Tahoma"/>
          <w:sz w:val="22"/>
        </w:rPr>
        <w:t xml:space="preserve">In the total external trade of Republika Srpska in June </w:t>
      </w:r>
      <w:r w:rsidR="00036BF6" w:rsidRPr="00DA06E2">
        <w:rPr>
          <w:rFonts w:ascii="Arial Narrow" w:hAnsi="Arial Narrow" w:cs="Tahoma"/>
          <w:sz w:val="22"/>
        </w:rPr>
        <w:t>2018</w:t>
      </w:r>
      <w:r w:rsidRPr="003B07CB">
        <w:rPr>
          <w:rFonts w:ascii="Arial Narrow" w:hAnsi="Arial Narrow" w:cs="Tahoma"/>
          <w:sz w:val="22"/>
        </w:rPr>
        <w:t xml:space="preserve">, the percentage of coverage of import with export was </w:t>
      </w:r>
      <w:r w:rsidR="00036BF6" w:rsidRPr="00DA06E2">
        <w:rPr>
          <w:rFonts w:ascii="Arial Narrow" w:hAnsi="Arial Narrow" w:cs="Tahoma"/>
          <w:sz w:val="22"/>
        </w:rPr>
        <w:t>74</w:t>
      </w:r>
      <w:r w:rsidRPr="003B07CB">
        <w:rPr>
          <w:rFonts w:ascii="Arial Narrow" w:hAnsi="Arial Narrow" w:cs="Tahoma"/>
          <w:sz w:val="22"/>
        </w:rPr>
        <w:t xml:space="preserve">.2%. The percentage of coverage of import with export for the period January – </w:t>
      </w:r>
      <w:r w:rsidR="00036BF6" w:rsidRPr="00DA06E2">
        <w:rPr>
          <w:rFonts w:ascii="Arial Narrow" w:hAnsi="Arial Narrow" w:cs="Tahoma"/>
          <w:sz w:val="22"/>
        </w:rPr>
        <w:t>June of the current year was 72.8</w:t>
      </w:r>
      <w:r w:rsidRPr="003B07CB">
        <w:rPr>
          <w:rFonts w:ascii="Arial Narrow" w:hAnsi="Arial Narrow" w:cs="Tahoma"/>
          <w:sz w:val="22"/>
        </w:rPr>
        <w:t>%.</w:t>
      </w:r>
    </w:p>
    <w:p w:rsidR="003B07CB" w:rsidRPr="00DA06E2" w:rsidRDefault="003B07CB" w:rsidP="004A5E15">
      <w:pPr>
        <w:jc w:val="both"/>
        <w:rPr>
          <w:rFonts w:ascii="Arial Narrow" w:hAnsi="Arial Narrow" w:cs="Tahoma"/>
          <w:sz w:val="22"/>
        </w:rPr>
      </w:pPr>
    </w:p>
    <w:p w:rsidR="004A5E15" w:rsidRPr="00DA06E2" w:rsidRDefault="00036BF6" w:rsidP="004A5E15">
      <w:pPr>
        <w:jc w:val="both"/>
        <w:rPr>
          <w:rFonts w:ascii="Arial Narrow" w:hAnsi="Arial Narrow" w:cs="Tahoma"/>
          <w:sz w:val="22"/>
        </w:rPr>
      </w:pPr>
      <w:r w:rsidRPr="00DA06E2">
        <w:rPr>
          <w:rFonts w:ascii="Arial Narrow" w:hAnsi="Arial Narrow" w:cs="Tahoma"/>
          <w:sz w:val="22"/>
        </w:rPr>
        <w:t xml:space="preserve">In the period January – June 2018, the value of export was one billion and 825 million KM, which represented an increase by 11.7% compared to the same period of the previous year. During the same period, the value of import was two billion and 508 million KM, which represented an increase by 7.3% compared to the same period of the previous year. </w:t>
      </w:r>
    </w:p>
    <w:p w:rsidR="004A5E15" w:rsidRPr="00DA06E2" w:rsidRDefault="004A5E15" w:rsidP="004A5E15">
      <w:pPr>
        <w:jc w:val="both"/>
        <w:rPr>
          <w:rFonts w:ascii="Arial Narrow" w:hAnsi="Arial Narrow" w:cs="Tahoma"/>
          <w:sz w:val="22"/>
          <w:szCs w:val="22"/>
        </w:rPr>
      </w:pPr>
    </w:p>
    <w:p w:rsidR="00036BF6" w:rsidRPr="00036BF6" w:rsidRDefault="00036BF6" w:rsidP="00036BF6">
      <w:pPr>
        <w:jc w:val="both"/>
        <w:rPr>
          <w:rFonts w:ascii="Arial Narrow" w:hAnsi="Arial Narrow" w:cs="Tahoma"/>
          <w:sz w:val="22"/>
        </w:rPr>
      </w:pPr>
      <w:r w:rsidRPr="00036BF6">
        <w:rPr>
          <w:rFonts w:ascii="Arial Narrow" w:hAnsi="Arial Narrow" w:cs="Tahoma"/>
          <w:sz w:val="22"/>
        </w:rPr>
        <w:t>In terms of the geographical distribution of external trade of Republika Srpska, i</w:t>
      </w:r>
      <w:r w:rsidRPr="00DA06E2">
        <w:rPr>
          <w:rFonts w:ascii="Arial Narrow" w:hAnsi="Arial Narrow" w:cs="Tahoma"/>
          <w:sz w:val="22"/>
        </w:rPr>
        <w:t>n the period January – June 2018</w:t>
      </w:r>
      <w:r w:rsidRPr="00036BF6">
        <w:rPr>
          <w:rFonts w:ascii="Arial Narrow" w:hAnsi="Arial Narrow" w:cs="Tahoma"/>
          <w:sz w:val="22"/>
        </w:rPr>
        <w:t xml:space="preserve">, the highest value of export was that of export to </w:t>
      </w:r>
      <w:r w:rsidRPr="00DA06E2">
        <w:rPr>
          <w:rFonts w:ascii="Arial Narrow" w:hAnsi="Arial Narrow" w:cs="Tahoma"/>
          <w:sz w:val="22"/>
        </w:rPr>
        <w:t>Italy, with 28</w:t>
      </w:r>
      <w:r w:rsidRPr="00036BF6">
        <w:rPr>
          <w:rFonts w:ascii="Arial Narrow" w:hAnsi="Arial Narrow" w:cs="Tahoma"/>
          <w:sz w:val="22"/>
        </w:rPr>
        <w:t xml:space="preserve">0 million KM or </w:t>
      </w:r>
      <w:r w:rsidRPr="00DA06E2">
        <w:rPr>
          <w:rFonts w:ascii="Arial Narrow" w:hAnsi="Arial Narrow" w:cs="Tahoma"/>
          <w:sz w:val="22"/>
        </w:rPr>
        <w:t>15.3</w:t>
      </w:r>
      <w:r w:rsidRPr="00036BF6">
        <w:rPr>
          <w:rFonts w:ascii="Arial Narrow" w:hAnsi="Arial Narrow" w:cs="Tahoma"/>
          <w:sz w:val="22"/>
        </w:rPr>
        <w:t xml:space="preserve">%, followed by Croatia, with </w:t>
      </w:r>
      <w:r w:rsidRPr="00DA06E2">
        <w:rPr>
          <w:rFonts w:ascii="Arial Narrow" w:hAnsi="Arial Narrow" w:cs="Tahoma"/>
          <w:sz w:val="22"/>
        </w:rPr>
        <w:t>236 million KM or 13.0</w:t>
      </w:r>
      <w:r w:rsidRPr="00036BF6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Serbia, with </w:t>
      </w:r>
      <w:r w:rsidRPr="00DA06E2">
        <w:rPr>
          <w:rFonts w:ascii="Arial Narrow" w:hAnsi="Arial Narrow" w:cs="Tahoma"/>
          <w:sz w:val="22"/>
        </w:rPr>
        <w:t>415</w:t>
      </w:r>
      <w:r w:rsidRPr="00036BF6">
        <w:rPr>
          <w:rFonts w:ascii="Arial Narrow" w:hAnsi="Arial Narrow" w:cs="Tahoma"/>
          <w:sz w:val="22"/>
        </w:rPr>
        <w:t xml:space="preserve"> million KM or </w:t>
      </w:r>
      <w:r w:rsidRPr="00DA06E2">
        <w:rPr>
          <w:rFonts w:ascii="Arial Narrow" w:hAnsi="Arial Narrow" w:cs="Tahoma"/>
          <w:sz w:val="22"/>
        </w:rPr>
        <w:t>16.5</w:t>
      </w:r>
      <w:r w:rsidRPr="00036BF6">
        <w:rPr>
          <w:rFonts w:ascii="Arial Narrow" w:hAnsi="Arial Narrow" w:cs="Tahoma"/>
          <w:sz w:val="22"/>
        </w:rPr>
        <w:t xml:space="preserve">%, followed by </w:t>
      </w:r>
      <w:r w:rsidRPr="00DA06E2">
        <w:rPr>
          <w:rFonts w:ascii="Arial Narrow" w:hAnsi="Arial Narrow" w:cs="Tahoma"/>
          <w:sz w:val="22"/>
        </w:rPr>
        <w:t>Russia</w:t>
      </w:r>
      <w:r w:rsidRPr="00036BF6">
        <w:rPr>
          <w:rFonts w:ascii="Arial Narrow" w:hAnsi="Arial Narrow" w:cs="Tahoma"/>
          <w:sz w:val="22"/>
        </w:rPr>
        <w:t xml:space="preserve">, with </w:t>
      </w:r>
      <w:r w:rsidRPr="00DA06E2">
        <w:rPr>
          <w:rFonts w:ascii="Arial Narrow" w:hAnsi="Arial Narrow" w:cs="Tahoma"/>
          <w:sz w:val="22"/>
        </w:rPr>
        <w:t>338</w:t>
      </w:r>
      <w:r w:rsidRPr="00036BF6">
        <w:rPr>
          <w:rFonts w:ascii="Arial Narrow" w:hAnsi="Arial Narrow" w:cs="Tahoma"/>
          <w:sz w:val="22"/>
        </w:rPr>
        <w:t xml:space="preserve"> million KM or </w:t>
      </w:r>
      <w:r w:rsidRPr="00DA06E2">
        <w:rPr>
          <w:rFonts w:ascii="Arial Narrow" w:hAnsi="Arial Narrow" w:cs="Tahoma"/>
          <w:sz w:val="22"/>
        </w:rPr>
        <w:t>13.5</w:t>
      </w:r>
      <w:r w:rsidRPr="00036BF6">
        <w:rPr>
          <w:rFonts w:ascii="Arial Narrow" w:hAnsi="Arial Narrow" w:cs="Tahoma"/>
          <w:sz w:val="22"/>
        </w:rPr>
        <w:t>% of the total realised import.</w:t>
      </w:r>
    </w:p>
    <w:p w:rsidR="00036BF6" w:rsidRPr="00DA06E2" w:rsidRDefault="00036BF6" w:rsidP="004A5E15">
      <w:pPr>
        <w:jc w:val="both"/>
        <w:rPr>
          <w:rFonts w:ascii="Arial Narrow" w:hAnsi="Arial Narrow" w:cs="Tahoma"/>
          <w:sz w:val="22"/>
          <w:szCs w:val="22"/>
        </w:rPr>
      </w:pPr>
    </w:p>
    <w:p w:rsidR="004A5E15" w:rsidRPr="00DA06E2" w:rsidRDefault="00036BF6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DA06E2">
        <w:rPr>
          <w:rFonts w:ascii="Arial Narrow" w:hAnsi="Arial Narrow" w:cs="Tahoma"/>
          <w:sz w:val="22"/>
        </w:rPr>
        <w:t xml:space="preserve">By group of products, in the period January – June 2018, the </w:t>
      </w:r>
      <w:r w:rsidRPr="00DA06E2">
        <w:rPr>
          <w:rFonts w:ascii="Arial Narrow" w:hAnsi="Arial Narrow" w:cs="Tahoma"/>
          <w:sz w:val="22"/>
        </w:rPr>
        <w:t xml:space="preserve">highest share in export was that of electricity, with the total value of </w:t>
      </w:r>
      <w:r w:rsidRPr="00DA06E2">
        <w:rPr>
          <w:rFonts w:ascii="Arial Narrow" w:hAnsi="Arial Narrow" w:cs="Tahoma"/>
          <w:sz w:val="22"/>
        </w:rPr>
        <w:t>142 million KM, which was 7.8</w:t>
      </w:r>
      <w:r w:rsidRPr="00DA06E2">
        <w:rPr>
          <w:rFonts w:ascii="Arial Narrow" w:hAnsi="Arial Narrow" w:cs="Tahoma"/>
          <w:sz w:val="22"/>
        </w:rPr>
        <w:t xml:space="preserve">% of the total export, while the highest share in import was that of petroleum and oils obtained from bituminous minerals (crude), with the total value of </w:t>
      </w:r>
      <w:r w:rsidRPr="00DA06E2">
        <w:rPr>
          <w:rFonts w:ascii="Arial Narrow" w:hAnsi="Arial Narrow" w:cs="Tahoma"/>
          <w:sz w:val="22"/>
        </w:rPr>
        <w:t>301 million KM, which was 12.0</w:t>
      </w:r>
      <w:r w:rsidRPr="00DA06E2">
        <w:rPr>
          <w:rFonts w:ascii="Arial Narrow" w:hAnsi="Arial Narrow" w:cs="Tahoma"/>
          <w:sz w:val="22"/>
        </w:rPr>
        <w:t>% of the total import</w:t>
      </w:r>
      <w:r w:rsidRPr="00DA06E2">
        <w:rPr>
          <w:rFonts w:ascii="Arial Narrow" w:hAnsi="Arial Narrow" w:cs="Tahoma"/>
          <w:sz w:val="22"/>
        </w:rPr>
        <w:t>.</w:t>
      </w:r>
    </w:p>
    <w:p w:rsidR="004A5E15" w:rsidRPr="00DA06E2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DA06E2">
        <w:rPr>
          <w:rFonts w:ascii="Arial Narrow" w:eastAsia="+mn-ea" w:hAnsi="Arial Narrow" w:cs="Tahoma"/>
          <w:kern w:val="24"/>
          <w:sz w:val="22"/>
          <w:szCs w:val="22"/>
        </w:rPr>
        <w:t xml:space="preserve"> </w:t>
      </w:r>
    </w:p>
    <w:p w:rsidR="003206D9" w:rsidRPr="00DA06E2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DA06E2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DA06E2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DA06E2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DA06E2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DA06E2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D1165" w:rsidRPr="00DA06E2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D1165" w:rsidRPr="00DA06E2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D1165" w:rsidRPr="00DA06E2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D1165" w:rsidRPr="00DA06E2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D1165" w:rsidRPr="00DA06E2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D1165" w:rsidRPr="00DA06E2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D1165" w:rsidRPr="00DA06E2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D1165" w:rsidRPr="00DA06E2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D1165" w:rsidRPr="00DA06E2" w:rsidRDefault="00FD116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DA06E2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DA06E2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DA06E2" w:rsidRDefault="00525A9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DA06E2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3776368</wp:posOffset>
                </wp:positionH>
                <wp:positionV relativeFrom="paragraph">
                  <wp:posOffset>44033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5713CC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thous</w:t>
                            </w:r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 xml:space="preserve">. </w:t>
                            </w:r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left:0;text-align:left;margin-left:297.35pt;margin-top:3.45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9K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" stroked="f">
                <v:textbox>
                  <w:txbxContent>
                    <w:p w:rsidR="00F257E5" w:rsidRPr="000A1309" w:rsidRDefault="005713CC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thous</w:t>
                      </w:r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 xml:space="preserve">. </w:t>
                      </w:r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DA06E2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DA06E2" w:rsidRDefault="005713C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DA06E2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706D6F" wp14:editId="292311CB">
                <wp:simplePos x="0" y="0"/>
                <wp:positionH relativeFrom="column">
                  <wp:posOffset>4692291</wp:posOffset>
                </wp:positionH>
                <wp:positionV relativeFrom="paragraph">
                  <wp:posOffset>1173314</wp:posOffset>
                </wp:positionV>
                <wp:extent cx="523875" cy="28575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13CC" w:rsidRPr="00F42AC0" w:rsidRDefault="005713CC" w:rsidP="005713C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6D6F" id="Text Box 29" o:spid="_x0000_s1033" type="#_x0000_t202" style="position:absolute;left:0;text-align:left;margin-left:369.45pt;margin-top:92.4pt;width:41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" fillcolor="window" stroked="f" strokeweight=".5pt">
                <v:textbox>
                  <w:txbxContent>
                    <w:p w:rsidR="005713CC" w:rsidRPr="00F42AC0" w:rsidRDefault="005713CC" w:rsidP="005713C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xport</w:t>
                      </w:r>
                    </w:p>
                  </w:txbxContent>
                </v:textbox>
              </v:shape>
            </w:pict>
          </mc:Fallback>
        </mc:AlternateContent>
      </w:r>
      <w:r w:rsidRPr="00DA06E2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38595" wp14:editId="17C8620C">
                <wp:simplePos x="0" y="0"/>
                <wp:positionH relativeFrom="margin">
                  <wp:posOffset>4683318</wp:posOffset>
                </wp:positionH>
                <wp:positionV relativeFrom="paragraph">
                  <wp:posOffset>889911</wp:posOffset>
                </wp:positionV>
                <wp:extent cx="533400" cy="2762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13CC" w:rsidRPr="00F42AC0" w:rsidRDefault="005713CC" w:rsidP="005713C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38595" id="Text Box 26" o:spid="_x0000_s1034" type="#_x0000_t202" style="position:absolute;left:0;text-align:left;margin-left:368.75pt;margin-top:70.05pt;width:42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" fillcolor="window" stroked="f" strokeweight=".5pt">
                <v:textbox>
                  <w:txbxContent>
                    <w:p w:rsidR="005713CC" w:rsidRPr="00F42AC0" w:rsidRDefault="005713CC" w:rsidP="005713C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6953" w:rsidRPr="00DA06E2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3573007</wp:posOffset>
                </wp:positionH>
                <wp:positionV relativeFrom="paragraph">
                  <wp:posOffset>2537404</wp:posOffset>
                </wp:positionV>
                <wp:extent cx="561340" cy="208280"/>
                <wp:effectExtent l="0" t="0" r="2540" b="381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281.35pt;margin-top:199.8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F6953" w:rsidRPr="00DA06E2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2546985</wp:posOffset>
                </wp:positionV>
                <wp:extent cx="561340" cy="208280"/>
                <wp:effectExtent l="0" t="3810" r="2540" b="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36" type="#_x0000_t202" style="position:absolute;left:0;text-align:left;margin-left:156.8pt;margin-top:200.55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AzhA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34903" w:rsidRPr="00DA06E2">
        <w:rPr>
          <w:noProof/>
        </w:rPr>
        <w:drawing>
          <wp:inline distT="0" distB="0" distL="0" distR="0" wp14:anchorId="378D91B8" wp14:editId="71EEEB80">
            <wp:extent cx="3840480" cy="2590800"/>
            <wp:effectExtent l="0" t="0" r="762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2C9" w:rsidRPr="00DA06E2">
        <w:rPr>
          <w:noProof/>
        </w:rPr>
        <w:t xml:space="preserve"> </w:t>
      </w:r>
    </w:p>
    <w:p w:rsidR="00101E3A" w:rsidRPr="00DA06E2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DA06E2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77348" w:rsidRPr="00DA06E2" w:rsidRDefault="005713CC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DA06E2">
        <w:rPr>
          <w:rFonts w:ascii="Arial Narrow" w:hAnsi="Arial Narrow" w:cs="Tahoma"/>
          <w:sz w:val="16"/>
          <w:szCs w:val="22"/>
        </w:rPr>
        <w:t>Graph</w:t>
      </w:r>
      <w:r w:rsidR="00777348" w:rsidRPr="00DA06E2">
        <w:rPr>
          <w:rFonts w:ascii="Arial Narrow" w:hAnsi="Arial Narrow" w:cs="Tahoma"/>
          <w:sz w:val="16"/>
          <w:szCs w:val="22"/>
        </w:rPr>
        <w:t xml:space="preserve"> </w:t>
      </w:r>
      <w:r w:rsidR="00097E02" w:rsidRPr="00DA06E2">
        <w:rPr>
          <w:rFonts w:ascii="Arial Narrow" w:hAnsi="Arial Narrow" w:cs="Tahoma"/>
          <w:sz w:val="16"/>
          <w:szCs w:val="22"/>
        </w:rPr>
        <w:t>4</w:t>
      </w:r>
      <w:r w:rsidR="00777348" w:rsidRPr="00DA06E2">
        <w:rPr>
          <w:rFonts w:ascii="Arial Narrow" w:hAnsi="Arial Narrow" w:cs="Tahoma"/>
          <w:sz w:val="16"/>
          <w:szCs w:val="22"/>
        </w:rPr>
        <w:t xml:space="preserve">. </w:t>
      </w:r>
      <w:r w:rsidRPr="00DA06E2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485F5B" w:rsidRPr="00DA06E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A06E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A06E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A06E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A06E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A06E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A06E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A06E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A06E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A06E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A06E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A06E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A06E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A06E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F51DA" w:rsidRPr="00DA06E2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564333" w:rsidRPr="00DA06E2" w:rsidRDefault="0056433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DA06E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612FE" w:rsidRPr="00DA06E2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A06E2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A06E2" w:rsidRDefault="005713CC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A06E2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DA06E2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DA06E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DA06E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DA06E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DA06E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A06E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DA06E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DA06E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DA06E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DA06E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C2DCC" w:rsidRPr="00DA06E2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713CC" w:rsidRPr="00DA06E2" w:rsidRDefault="005713CC" w:rsidP="005713CC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A06E2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5713CC" w:rsidRPr="00DA06E2" w:rsidRDefault="005713CC" w:rsidP="005713CC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DA06E2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DA06E2" w:rsidRDefault="00DA06E2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DA06E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DA06E2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DC2DCC" w:rsidRPr="00DA06E2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713CC" w:rsidRPr="00DA06E2" w:rsidRDefault="005713CC" w:rsidP="005713CC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A06E2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5713CC" w:rsidRPr="00DA06E2" w:rsidRDefault="005713CC" w:rsidP="005713CC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DA06E2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DA06E2" w:rsidRDefault="00DA06E2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C531C9" w:rsidRPr="00DA06E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0F5C7E" w:rsidRPr="00DA06E2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713CC" w:rsidRPr="00DA06E2" w:rsidRDefault="005713CC" w:rsidP="005713CC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A06E2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5713CC" w:rsidRPr="00DA06E2" w:rsidRDefault="005713CC" w:rsidP="005713CC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DA06E2">
              <w:rPr>
                <w:rFonts w:ascii="Arial Narrow" w:hAnsi="Arial Narrow" w:cs="Tahoma"/>
                <w:sz w:val="18"/>
                <w:szCs w:val="18"/>
              </w:rPr>
              <w:t>Biljana Jeličić, Jelena Štrkić</w:t>
            </w:r>
          </w:p>
          <w:p w:rsidR="000F5C7E" w:rsidRPr="00DA06E2" w:rsidRDefault="00DA06E2" w:rsidP="00FA086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0F58AB" w:rsidRPr="00DA06E2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="00FA0863" w:rsidRPr="00DA06E2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DA06E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F58AB" w:rsidRPr="00DA06E2">
              <w:rPr>
                <w:rFonts w:ascii="Arial Narrow" w:hAnsi="Arial Narrow"/>
                <w:sz w:val="18"/>
                <w:szCs w:val="18"/>
                <w:u w:val="single"/>
              </w:rPr>
              <w:t>jelena.strkic@rzs.rs.ba</w:t>
            </w:r>
            <w:r w:rsidR="000F58AB" w:rsidRPr="00DA06E2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66022A" w:rsidRPr="00DA06E2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713CC" w:rsidRPr="00DA06E2" w:rsidRDefault="005713CC" w:rsidP="005713CC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A06E2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5713CC" w:rsidRPr="00DA06E2" w:rsidRDefault="00DA06E2" w:rsidP="005713CC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DA06E2" w:rsidRDefault="00DA06E2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hyperlink r:id="rId17" w:history="1">
              <w:r w:rsidR="000F58AB" w:rsidRPr="00DA06E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DA06E2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DA06E2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DA06E2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DA06E2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DA06E2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A06E2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A06E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F61BAF" w:rsidRPr="00DA06E2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A06E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A06E2" w:rsidRDefault="005713CC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A06E2"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DA06E2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A06E2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DA06E2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A06E2">
              <w:rPr>
                <w:rFonts w:ascii="Arial Narrow" w:hAnsi="Arial Narrow" w:cs="Tahoma"/>
                <w:b/>
                <w:bCs/>
                <w:sz w:val="32"/>
                <w:szCs w:val="28"/>
              </w:rPr>
              <w:t xml:space="preserve"> </w:t>
            </w:r>
            <w:r w:rsidRPr="00DA06E2">
              <w:rPr>
                <w:rFonts w:ascii="Arial Narrow" w:hAnsi="Arial Narrow" w:cs="Tahoma"/>
                <w:bCs/>
                <w:sz w:val="18"/>
                <w:szCs w:val="16"/>
              </w:rPr>
              <w:t xml:space="preserve">- </w:t>
            </w:r>
            <w:r w:rsidR="005713CC" w:rsidRPr="00DA06E2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DA06E2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DA06E2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¹ - </w:t>
            </w:r>
            <w:r w:rsidR="005713CC" w:rsidRPr="00DA06E2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DA06E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DA06E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DA06E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DA06E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DA06E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DA06E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DA06E2" w:rsidRDefault="009E2A9A" w:rsidP="009E2A9A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612FE" w:rsidRPr="00DA06E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A06E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A06E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A06E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A06E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A06E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A06E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A06E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A06E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A06E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DA06E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DA06E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64333" w:rsidRPr="00DA06E2" w:rsidRDefault="0056433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64333" w:rsidRPr="00DA06E2" w:rsidRDefault="0056433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DA06E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DA06E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DA06E2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A06E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A06E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DA06E2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DA06E2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DA06E2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DA06E2" w:rsidRDefault="00B84B6F" w:rsidP="00E712F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B84B6F" w:rsidRPr="00DA06E2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DA06E2" w:rsidRDefault="005713CC" w:rsidP="00E712FE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DA06E2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B84B6F" w:rsidRPr="00DA06E2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3CC" w:rsidRPr="00DA06E2" w:rsidRDefault="005713CC" w:rsidP="005713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A06E2">
              <w:rPr>
                <w:rFonts w:ascii="Arial Narrow" w:hAnsi="Arial Narrow" w:cs="Tahoma"/>
                <w:sz w:val="18"/>
                <w:szCs w:val="18"/>
              </w:rPr>
              <w:t>Vladan Sibinović, Head of the Division and Editor in Chief</w:t>
            </w:r>
          </w:p>
          <w:p w:rsidR="005713CC" w:rsidRPr="00DA06E2" w:rsidRDefault="005713CC" w:rsidP="005713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A06E2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 ,</w:t>
            </w:r>
          </w:p>
          <w:p w:rsidR="005713CC" w:rsidRPr="00DA06E2" w:rsidRDefault="005713CC" w:rsidP="005713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A06E2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5713CC" w:rsidRPr="00DA06E2" w:rsidRDefault="005713CC" w:rsidP="005713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A06E2">
              <w:rPr>
                <w:rFonts w:ascii="Arial Narrow" w:hAnsi="Arial Narrow" w:cs="Tahoma"/>
                <w:sz w:val="18"/>
                <w:szCs w:val="18"/>
              </w:rPr>
              <w:t>Prof. Dr. Jasmin Komić, Acting Director</w:t>
            </w:r>
          </w:p>
          <w:p w:rsidR="005713CC" w:rsidRPr="00DA06E2" w:rsidRDefault="005713CC" w:rsidP="005713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A06E2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5713CC" w:rsidRPr="00DA06E2" w:rsidRDefault="005713CC" w:rsidP="005713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A06E2">
              <w:rPr>
                <w:rFonts w:ascii="Arial Narrow" w:hAnsi="Arial Narrow" w:cs="Tahoma"/>
                <w:sz w:val="18"/>
                <w:szCs w:val="18"/>
              </w:rPr>
              <w:t>telephone +387 51 332 700; E-mail: stat@rzs.rs.ba</w:t>
            </w:r>
          </w:p>
          <w:p w:rsidR="00B84B6F" w:rsidRPr="00DA06E2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B84B6F" w:rsidRPr="00DA06E2" w:rsidRDefault="005713CC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DA06E2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DA06E2" w:rsidRDefault="004F6953" w:rsidP="009E2A9A">
      <w:pPr>
        <w:rPr>
          <w:rFonts w:ascii="Tahoma" w:hAnsi="Tahoma" w:cs="Tahoma"/>
        </w:rPr>
      </w:pPr>
      <w:r w:rsidRPr="00DA06E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DA06E2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DA06E2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7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8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9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oyMIA&#10;AADaAAAADwAAAGRycy9kb3ducmV2LnhtbERPz2vCMBS+D/wfwhO8zXQeZK1GGWOjFQRZp7DdHs1b&#10;W21eShJt99+bw2DHj+/3ejuaTtzI+daygqd5AoK4srrlWsHx8/3xGYQPyBo7y6TglzxsN5OHNWba&#10;DvxBtzLUIoawz1BBE0KfSemrhgz6ue2JI/djncEQoauldjjEcNPJRZIspcGWY0ODPb02VF3Kq1Hg&#10;eDi/Jad9nh4PZr/7zhdp8WWUmk3HlxWIQGP4F/+5C60gbo1X4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jIwgAAANoAAAAPAAAAAAAAAAAAAAAAAJgCAABkcnMvZG93&#10;bnJldi54bWxQSwUGAAAAAAQABAD1AAAAhwMAAAAA&#10;" fillcolor="#bfbfbf" strokecolor="#bfbfbf"/>
                <v:rect id="Rectangle 23" o:spid="_x0000_s1040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1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DA06E2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4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DA06E2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2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">
              <v:group id="Group 16" o:spid="_x0000_s1043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17" o:spid="_x0000_s1044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HVsQA&#10;AADaAAAADwAAAGRycy9kb3ducmV2LnhtbESP3WoCMRSE7wXfIRyhd5pVqN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Ux1bEAAAA2gAAAA8AAAAAAAAAAAAAAAAAmAIAAGRycy9k&#10;b3ducmV2LnhtbFBLBQYAAAAABAAEAPUAAACJAwAAAAA=&#10;" fillcolor="#bfbfbf" strokecolor="#bfbfbf"/>
                <v:rect id="Rectangle 18" o:spid="_x0000_s1045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JDMMA&#10;AADbAAAADwAAAGRycy9kb3ducmV2LnhtbERP32vCMBB+H+x/CDfwbaZTGFpNi4iiA2HMOdC3oznb&#10;uuZSkmi7/34ZCHu7j+/nzfPeNOJGzteWFbwMExDEhdU1lwoOn+vnCQgfkDU2lknBD3nIs8eHOaba&#10;dvxBt30oRQxhn6KCKoQ2ldIXFRn0Q9sSR+5sncEQoSuldtjFcNPIUZK8SoM1x4YKW1pWVHzvr0aB&#10;4+6ySr52m+nh3ezeTpvRdHs0Sg2e+sUMRKA+/Ivv7q2O88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RJDMMAAADbAAAADwAAAAAAAAAAAAAAAACYAgAAZHJzL2Rv&#10;d25yZXYueG1sUEsFBgAAAAAEAAQA9QAAAIgD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6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UgsQA&#10;AADbAAAADwAAAGRycy9kb3ducmV2LnhtbESPQWvCQBSE7wX/w/KE3uqmEUJJXUUCamgu1pbi8ZF9&#10;ZkOzb0N2Nem/7wqFHoeZ+YZZbSbbiRsNvnWs4HmRgCCunW65UfD5sXt6AeEDssbOMSn4IQ+b9exh&#10;hbl2I7/T7RQaESHsc1RgQuhzKX1tyKJfuJ44ehc3WAxRDo3UA44RbjuZJkkmLbYcFwz2VBiqv09X&#10;q2B/rHwwX4dqW/i3ssj09UxLUupxPm1fQQSawn/4r11qBWkK9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PlILEAAAA2wAAAA8AAAAAAAAAAAAAAAAAmAIAAGRycy9k&#10;b3ducmV2LnhtbFBLBQYAAAAABAAEAPUAAACJAw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DA06E2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5713CC" w:rsidRDefault="005713CC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5713CC" w:rsidRDefault="005713CC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5713CC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EB6741">
            <w:rPr>
              <w:rFonts w:ascii="Arial Narrow" w:hAnsi="Arial Narrow" w:cs="Tahoma"/>
              <w:color w:val="1F497D"/>
              <w:sz w:val="16"/>
            </w:rPr>
            <w:t>3</w:t>
          </w:r>
          <w:r w:rsidR="005713CC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5713CC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July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5713CC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="005713CC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EB674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200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6BF6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1DF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7CB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1EFF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3F45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333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3CC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26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940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50F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634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2E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BD6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A4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6E2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1165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kricsl\Desktop\OBRADA_2018\Grafikon_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jcevicsa\Desktop\SANJA\SPOLJNA%20TRGOVINA\za%20medije\Prezentacija,%20od%20avg2011\prezentacija%202018\jun%202018\za%20Graf%20I-VI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2017</c:v>
                  </c:pt>
                  <c:pt idx="7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828</c:v>
                </c:pt>
                <c:pt idx="1">
                  <c:v>830</c:v>
                </c:pt>
                <c:pt idx="2">
                  <c:v>832</c:v>
                </c:pt>
                <c:pt idx="3">
                  <c:v>830</c:v>
                </c:pt>
                <c:pt idx="4">
                  <c:v>831</c:v>
                </c:pt>
                <c:pt idx="5">
                  <c:v>832</c:v>
                </c:pt>
                <c:pt idx="6">
                  <c:v>835</c:v>
                </c:pt>
                <c:pt idx="7">
                  <c:v>825</c:v>
                </c:pt>
                <c:pt idx="8">
                  <c:v>841</c:v>
                </c:pt>
                <c:pt idx="9">
                  <c:v>840</c:v>
                </c:pt>
                <c:pt idx="10">
                  <c:v>840</c:v>
                </c:pt>
                <c:pt idx="11">
                  <c:v>847</c:v>
                </c:pt>
                <c:pt idx="12">
                  <c:v>849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EB9-43BD-83E8-020EB05263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92512"/>
        <c:axId val="1492896"/>
      </c:lineChart>
      <c:catAx>
        <c:axId val="149251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92896"/>
        <c:crosses val="autoZero"/>
        <c:auto val="1"/>
        <c:lblAlgn val="ctr"/>
        <c:lblOffset val="100"/>
        <c:noMultiLvlLbl val="0"/>
      </c:catAx>
      <c:valAx>
        <c:axId val="1492896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1492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314038346083645E-2"/>
          <c:y val="0.11178046007300778"/>
          <c:w val="0.9268292957003067"/>
          <c:h val="0.73845184571540401"/>
        </c:manualLayout>
      </c:layout>
      <c:lineChart>
        <c:grouping val="standard"/>
        <c:varyColors val="0"/>
        <c:ser>
          <c:idx val="0"/>
          <c:order val="0"/>
          <c:tx>
            <c:strRef>
              <c:f>'maj18'!$C$3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'maj18'!$A$6:$B$19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7">
                    <c:v>2018</c:v>
                  </c:pt>
                </c:lvl>
              </c:multiLvlStrCache>
            </c:multiLvlStrRef>
          </c:cat>
          <c:val>
            <c:numRef>
              <c:f>'maj18'!$C$6:$C$19</c:f>
              <c:numCache>
                <c:formatCode>General</c:formatCode>
                <c:ptCount val="13"/>
                <c:pt idx="0">
                  <c:v>-0.4</c:v>
                </c:pt>
                <c:pt idx="1">
                  <c:v>-0.30000000000000032</c:v>
                </c:pt>
                <c:pt idx="2">
                  <c:v>-0.2</c:v>
                </c:pt>
                <c:pt idx="3">
                  <c:v>0.30000000000000032</c:v>
                </c:pt>
                <c:pt idx="4">
                  <c:v>1.3</c:v>
                </c:pt>
                <c:pt idx="5">
                  <c:v>-0.1</c:v>
                </c:pt>
                <c:pt idx="6" formatCode="0.0">
                  <c:v>0</c:v>
                </c:pt>
                <c:pt idx="7">
                  <c:v>0.2</c:v>
                </c:pt>
                <c:pt idx="8">
                  <c:v>1.2</c:v>
                </c:pt>
                <c:pt idx="9">
                  <c:v>0.4</c:v>
                </c:pt>
                <c:pt idx="10">
                  <c:v>-1.1000000000000001</c:v>
                </c:pt>
                <c:pt idx="11">
                  <c:v>0.2</c:v>
                </c:pt>
                <c:pt idx="12">
                  <c:v>-0.2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43F-441A-94DF-0A030A653DAB}"/>
            </c:ext>
          </c:extLst>
        </c:ser>
        <c:ser>
          <c:idx val="1"/>
          <c:order val="1"/>
          <c:tx>
            <c:strRef>
              <c:f>'maj18'!$D$3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'maj18'!$A$6:$B$19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7">
                    <c:v>2018</c:v>
                  </c:pt>
                </c:lvl>
              </c:multiLvlStrCache>
            </c:multiLvlStrRef>
          </c:cat>
          <c:val>
            <c:numRef>
              <c:f>'maj18'!$D$6:$D$19</c:f>
              <c:numCache>
                <c:formatCode>0.0</c:formatCode>
                <c:ptCount val="13"/>
                <c:pt idx="0">
                  <c:v>0.4</c:v>
                </c:pt>
                <c:pt idx="1">
                  <c:v>0.30000000000000032</c:v>
                </c:pt>
                <c:pt idx="2">
                  <c:v>0.4</c:v>
                </c:pt>
                <c:pt idx="3">
                  <c:v>0.60000000000000064</c:v>
                </c:pt>
                <c:pt idx="4">
                  <c:v>0.5</c:v>
                </c:pt>
                <c:pt idx="5">
                  <c:v>0.30000000000000032</c:v>
                </c:pt>
                <c:pt idx="6">
                  <c:v>0.4</c:v>
                </c:pt>
                <c:pt idx="7">
                  <c:v>-0.30000000000000032</c:v>
                </c:pt>
                <c:pt idx="8">
                  <c:v>0.8</c:v>
                </c:pt>
                <c:pt idx="9">
                  <c:v>1</c:v>
                </c:pt>
                <c:pt idx="10">
                  <c:v>1.1000000000000001</c:v>
                </c:pt>
                <c:pt idx="11">
                  <c:v>1.4</c:v>
                </c:pt>
                <c:pt idx="12">
                  <c:v>1.6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43F-441A-94DF-0A030A653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9792152"/>
        <c:axId val="309800728"/>
      </c:lineChart>
      <c:catAx>
        <c:axId val="30979215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098007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09800728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09792152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781"/>
          <c:y val="0.85441140592870235"/>
          <c:w val="0.52264808362370385"/>
          <c:h val="0.13134994999986596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2014</c:v>
                  </c:pt>
                  <c:pt idx="7">
                    <c:v>2015</c:v>
                  </c:pt>
                  <c:pt idx="19">
                    <c:v>2016</c:v>
                  </c:pt>
                  <c:pt idx="31">
                    <c:v>2017</c:v>
                  </c:pt>
                  <c:pt idx="43">
                    <c:v>2018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96.858822360507958</c:v>
                </c:pt>
                <c:pt idx="1">
                  <c:v>100.04401840837453</c:v>
                </c:pt>
                <c:pt idx="2">
                  <c:v>90.821985576018875</c:v>
                </c:pt>
                <c:pt idx="3">
                  <c:v>101.94129411171456</c:v>
                </c:pt>
                <c:pt idx="4">
                  <c:v>101.2598559106428</c:v>
                </c:pt>
                <c:pt idx="5">
                  <c:v>97.228747476825262</c:v>
                </c:pt>
                <c:pt idx="6">
                  <c:v>97.451692067282238</c:v>
                </c:pt>
                <c:pt idx="7">
                  <c:v>98.849325179702475</c:v>
                </c:pt>
                <c:pt idx="8">
                  <c:v>103.22560621112343</c:v>
                </c:pt>
                <c:pt idx="9">
                  <c:v>95.817673723367349</c:v>
                </c:pt>
                <c:pt idx="10">
                  <c:v>99.080810179988504</c:v>
                </c:pt>
                <c:pt idx="11">
                  <c:v>102.13411821427783</c:v>
                </c:pt>
                <c:pt idx="12">
                  <c:v>102.7254627629985</c:v>
                </c:pt>
                <c:pt idx="13">
                  <c:v>102.20134708038674</c:v>
                </c:pt>
                <c:pt idx="14">
                  <c:v>100.89859543551746</c:v>
                </c:pt>
                <c:pt idx="15">
                  <c:v>98.305434273825199</c:v>
                </c:pt>
                <c:pt idx="16">
                  <c:v>100.90571300695349</c:v>
                </c:pt>
                <c:pt idx="17">
                  <c:v>99.478083206854265</c:v>
                </c:pt>
                <c:pt idx="18">
                  <c:v>96.748761268474226</c:v>
                </c:pt>
                <c:pt idx="19">
                  <c:v>93.390863707772596</c:v>
                </c:pt>
                <c:pt idx="20">
                  <c:v>107.34975670566357</c:v>
                </c:pt>
                <c:pt idx="21">
                  <c:v>115.36761525896715</c:v>
                </c:pt>
                <c:pt idx="22">
                  <c:v>102.16185480157024</c:v>
                </c:pt>
                <c:pt idx="23">
                  <c:v>109.03219282980815</c:v>
                </c:pt>
                <c:pt idx="24">
                  <c:v>106.95496128433966</c:v>
                </c:pt>
                <c:pt idx="25">
                  <c:v>107.36586056256104</c:v>
                </c:pt>
                <c:pt idx="26">
                  <c:v>111.9325758981482</c:v>
                </c:pt>
                <c:pt idx="27">
                  <c:v>112.64753304612525</c:v>
                </c:pt>
                <c:pt idx="28">
                  <c:v>106.60100509706113</c:v>
                </c:pt>
                <c:pt idx="29">
                  <c:v>108.4514154514567</c:v>
                </c:pt>
                <c:pt idx="30">
                  <c:v>113.99810575569677</c:v>
                </c:pt>
                <c:pt idx="31">
                  <c:v>112.59030446860376</c:v>
                </c:pt>
                <c:pt idx="32">
                  <c:v>110.92975532771148</c:v>
                </c:pt>
                <c:pt idx="33">
                  <c:v>108.43395035225599</c:v>
                </c:pt>
                <c:pt idx="34">
                  <c:v>112.08295251323642</c:v>
                </c:pt>
                <c:pt idx="35">
                  <c:v>101.85340583494077</c:v>
                </c:pt>
                <c:pt idx="36">
                  <c:v>114.53189166474482</c:v>
                </c:pt>
                <c:pt idx="37">
                  <c:v>106.77039726122739</c:v>
                </c:pt>
                <c:pt idx="38">
                  <c:v>107.05294228425865</c:v>
                </c:pt>
                <c:pt idx="39">
                  <c:v>108.21450137063904</c:v>
                </c:pt>
                <c:pt idx="40">
                  <c:v>108.55642355032138</c:v>
                </c:pt>
                <c:pt idx="41">
                  <c:v>113.01959627807553</c:v>
                </c:pt>
                <c:pt idx="42">
                  <c:v>110.98287891747189</c:v>
                </c:pt>
                <c:pt idx="43">
                  <c:v>110.86504603324229</c:v>
                </c:pt>
                <c:pt idx="44">
                  <c:v>115.98143516955152</c:v>
                </c:pt>
                <c:pt idx="45">
                  <c:v>117.06126329363644</c:v>
                </c:pt>
                <c:pt idx="46">
                  <c:v>115.69859339928597</c:v>
                </c:pt>
                <c:pt idx="47">
                  <c:v>122.19260920750625</c:v>
                </c:pt>
                <c:pt idx="48">
                  <c:v>110.00396810721824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D0D-4735-B64F-C0D981420EB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2014</c:v>
                  </c:pt>
                  <c:pt idx="7">
                    <c:v>2015</c:v>
                  </c:pt>
                  <c:pt idx="19">
                    <c:v>2016</c:v>
                  </c:pt>
                  <c:pt idx="31">
                    <c:v>2017</c:v>
                  </c:pt>
                  <c:pt idx="43">
                    <c:v>2018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96.487287591500689</c:v>
                </c:pt>
                <c:pt idx="1">
                  <c:v>96.686094529464569</c:v>
                </c:pt>
                <c:pt idx="2">
                  <c:v>96.831480640707284</c:v>
                </c:pt>
                <c:pt idx="3">
                  <c:v>98.487605063697103</c:v>
                </c:pt>
                <c:pt idx="4">
                  <c:v>99.398223411238845</c:v>
                </c:pt>
                <c:pt idx="5">
                  <c:v>98.666378558323629</c:v>
                </c:pt>
                <c:pt idx="6">
                  <c:v>98.393726064657343</c:v>
                </c:pt>
                <c:pt idx="7">
                  <c:v>99.229349401909687</c:v>
                </c:pt>
                <c:pt idx="8">
                  <c:v>99.606205797969196</c:v>
                </c:pt>
                <c:pt idx="9">
                  <c:v>99.034609767830489</c:v>
                </c:pt>
                <c:pt idx="10">
                  <c:v>99.51270479403945</c:v>
                </c:pt>
                <c:pt idx="11">
                  <c:v>101.04456046834258</c:v>
                </c:pt>
                <c:pt idx="12">
                  <c:v>101.94767012670343</c:v>
                </c:pt>
                <c:pt idx="13">
                  <c:v>101.66051800876764</c:v>
                </c:pt>
                <c:pt idx="14">
                  <c:v>100.65911475133232</c:v>
                </c:pt>
                <c:pt idx="15">
                  <c:v>99.9136244057798</c:v>
                </c:pt>
                <c:pt idx="16">
                  <c:v>99.641138157085294</c:v>
                </c:pt>
                <c:pt idx="17">
                  <c:v>98.706276069368201</c:v>
                </c:pt>
                <c:pt idx="18">
                  <c:v>97.098774188748465</c:v>
                </c:pt>
                <c:pt idx="19">
                  <c:v>96.674799087145203</c:v>
                </c:pt>
                <c:pt idx="20">
                  <c:v>107.60710445345549</c:v>
                </c:pt>
                <c:pt idx="21">
                  <c:v>108.75568891289977</c:v>
                </c:pt>
                <c:pt idx="22">
                  <c:v>107.72400743259398</c:v>
                </c:pt>
                <c:pt idx="23">
                  <c:v>107.23215354752149</c:v>
                </c:pt>
                <c:pt idx="24">
                  <c:v>107.72332966301286</c:v>
                </c:pt>
                <c:pt idx="25">
                  <c:v>108.86605861017888</c:v>
                </c:pt>
                <c:pt idx="26">
                  <c:v>110.2994385422748</c:v>
                </c:pt>
                <c:pt idx="27">
                  <c:v>110.34999813906511</c:v>
                </c:pt>
                <c:pt idx="28">
                  <c:v>109.43442930160938</c:v>
                </c:pt>
                <c:pt idx="29">
                  <c:v>109.95649688229334</c:v>
                </c:pt>
                <c:pt idx="30">
                  <c:v>111.54641074278446</c:v>
                </c:pt>
                <c:pt idx="31">
                  <c:v>111.9550190131604</c:v>
                </c:pt>
                <c:pt idx="32">
                  <c:v>110.98168136877588</c:v>
                </c:pt>
                <c:pt idx="33">
                  <c:v>109.87738669712542</c:v>
                </c:pt>
                <c:pt idx="34">
                  <c:v>108.80941090480999</c:v>
                </c:pt>
                <c:pt idx="35">
                  <c:v>108.28729815026475</c:v>
                </c:pt>
                <c:pt idx="36">
                  <c:v>108.86887121143421</c:v>
                </c:pt>
                <c:pt idx="37">
                  <c:v>108.63510509114394</c:v>
                </c:pt>
                <c:pt idx="38">
                  <c:v>108.02943351341466</c:v>
                </c:pt>
                <c:pt idx="39">
                  <c:v>108.45914744411127</c:v>
                </c:pt>
                <c:pt idx="40">
                  <c:v>109.73431232978824</c:v>
                </c:pt>
                <c:pt idx="41">
                  <c:v>111.05442317513703</c:v>
                </c:pt>
                <c:pt idx="42">
                  <c:v>111.70811080763283</c:v>
                </c:pt>
                <c:pt idx="43">
                  <c:v>112.72302004652762</c:v>
                </c:pt>
                <c:pt idx="44">
                  <c:v>114.62609421474569</c:v>
                </c:pt>
                <c:pt idx="45">
                  <c:v>116.25706240003751</c:v>
                </c:pt>
                <c:pt idx="46">
                  <c:v>117.09816514914273</c:v>
                </c:pt>
                <c:pt idx="47">
                  <c:v>116.49945476179268</c:v>
                </c:pt>
                <c:pt idx="48">
                  <c:v>114.46281805060644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D0D-4735-B64F-C0D981420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9269384"/>
        <c:axId val="309269768"/>
      </c:lineChart>
      <c:catAx>
        <c:axId val="30926938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309269768"/>
        <c:crosses val="autoZero"/>
        <c:auto val="1"/>
        <c:lblAlgn val="ctr"/>
        <c:lblOffset val="100"/>
        <c:noMultiLvlLbl val="0"/>
      </c:catAx>
      <c:valAx>
        <c:axId val="309269768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30926938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zaJun2018!$A$2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zaJun2018!$B$1:$N$1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zaJun2018!$B$2:$N$2</c:f>
              <c:numCache>
                <c:formatCode>General</c:formatCode>
                <c:ptCount val="13"/>
                <c:pt idx="0">
                  <c:v>491152</c:v>
                </c:pt>
                <c:pt idx="1">
                  <c:v>428722</c:v>
                </c:pt>
                <c:pt idx="2">
                  <c:v>378735</c:v>
                </c:pt>
                <c:pt idx="3">
                  <c:v>433731</c:v>
                </c:pt>
                <c:pt idx="4">
                  <c:v>435293</c:v>
                </c:pt>
                <c:pt idx="5">
                  <c:v>466301</c:v>
                </c:pt>
                <c:pt idx="6">
                  <c:v>376925</c:v>
                </c:pt>
                <c:pt idx="7">
                  <c:v>288441</c:v>
                </c:pt>
                <c:pt idx="8">
                  <c:v>399049</c:v>
                </c:pt>
                <c:pt idx="9">
                  <c:v>497268</c:v>
                </c:pt>
                <c:pt idx="10">
                  <c:v>391869</c:v>
                </c:pt>
                <c:pt idx="11">
                  <c:v>478282</c:v>
                </c:pt>
                <c:pt idx="12">
                  <c:v>452597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B61-4E30-95B6-D6C643F66398}"/>
            </c:ext>
          </c:extLst>
        </c:ser>
        <c:ser>
          <c:idx val="1"/>
          <c:order val="1"/>
          <c:tx>
            <c:strRef>
              <c:f>zaJun2018!$A$3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zaJun2018!$B$1:$N$1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zaJun2018!$B$3:$N$3</c:f>
              <c:numCache>
                <c:formatCode>0</c:formatCode>
                <c:ptCount val="13"/>
                <c:pt idx="0">
                  <c:v>294506</c:v>
                </c:pt>
                <c:pt idx="1">
                  <c:v>308275</c:v>
                </c:pt>
                <c:pt idx="2">
                  <c:v>272830</c:v>
                </c:pt>
                <c:pt idx="3">
                  <c:v>323479</c:v>
                </c:pt>
                <c:pt idx="4">
                  <c:v>316474</c:v>
                </c:pt>
                <c:pt idx="5">
                  <c:v>330900</c:v>
                </c:pt>
                <c:pt idx="6">
                  <c:v>291210</c:v>
                </c:pt>
                <c:pt idx="7">
                  <c:v>291761</c:v>
                </c:pt>
                <c:pt idx="8">
                  <c:v>292952</c:v>
                </c:pt>
                <c:pt idx="9">
                  <c:v>298528</c:v>
                </c:pt>
                <c:pt idx="10">
                  <c:v>295381</c:v>
                </c:pt>
                <c:pt idx="11">
                  <c:v>310851</c:v>
                </c:pt>
                <c:pt idx="12">
                  <c:v>335807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B61-4E30-95B6-D6C643F663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9881256"/>
        <c:axId val="256740712"/>
      </c:lineChart>
      <c:catAx>
        <c:axId val="309881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56740712"/>
        <c:crosses val="autoZero"/>
        <c:auto val="1"/>
        <c:lblAlgn val="ctr"/>
        <c:lblOffset val="100"/>
        <c:noMultiLvlLbl val="0"/>
      </c:catAx>
      <c:valAx>
        <c:axId val="256740712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309881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A26B-EA5E-4127-AA07-47B75076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1187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7667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31</cp:revision>
  <cp:lastPrinted>2018-06-15T08:56:00Z</cp:lastPrinted>
  <dcterms:created xsi:type="dcterms:W3CDTF">2018-06-21T10:44:00Z</dcterms:created>
  <dcterms:modified xsi:type="dcterms:W3CDTF">2018-07-23T12:41:00Z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