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F6075A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9C3434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>2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7977C1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ју</w:t>
            </w:r>
            <w:r w:rsid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л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9C343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7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7977C1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ју</w:t>
            </w:r>
            <w:r w:rsidR="009C34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л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Default="009C3434" w:rsidP="002B046A">
      <w:pPr>
        <w:jc w:val="both"/>
        <w:rPr>
          <w:rFonts w:ascii="Arial Narrow" w:hAnsi="Arial Narrow" w:cs="Tahoma"/>
          <w:color w:val="FF0000"/>
          <w:sz w:val="30"/>
          <w:szCs w:val="30"/>
          <w:lang w:val="sr-Latn-CS"/>
        </w:rPr>
      </w:pPr>
    </w:p>
    <w:p w:rsidR="000508BD" w:rsidRPr="00286C13" w:rsidRDefault="000508BD" w:rsidP="000508BD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286C13">
        <w:rPr>
          <w:rFonts w:ascii="Arial Narrow" w:hAnsi="Arial Narrow" w:cs="Tahoma"/>
          <w:b/>
          <w:sz w:val="30"/>
          <w:szCs w:val="30"/>
          <w:lang w:val="sr-Latn-CS"/>
        </w:rPr>
        <w:t>Стопа реалног раста БДП-a за 2013. годину 1,9% (претходни подаци)</w:t>
      </w:r>
    </w:p>
    <w:p w:rsidR="000508BD" w:rsidRPr="00286C13" w:rsidRDefault="000508BD" w:rsidP="000508BD">
      <w:pPr>
        <w:jc w:val="both"/>
        <w:rPr>
          <w:rFonts w:ascii="Arial Narrow" w:hAnsi="Arial Narrow" w:cs="Tahoma"/>
          <w:b/>
          <w:sz w:val="24"/>
          <w:szCs w:val="24"/>
          <w:lang w:val="sr-Latn-CS"/>
        </w:rPr>
      </w:pPr>
      <w:r w:rsidRPr="00286C13">
        <w:rPr>
          <w:rFonts w:ascii="Arial Narrow" w:hAnsi="Arial Narrow" w:cs="Tahoma"/>
          <w:b/>
          <w:sz w:val="24"/>
          <w:szCs w:val="24"/>
          <w:lang w:val="sr-Latn-CS"/>
        </w:rPr>
        <w:t>У односу на 2012. годину, БДП номинално већи 2,0% (претходни подаци)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37455A">
        <w:rPr>
          <w:rFonts w:ascii="Arial Narrow" w:hAnsi="Arial Narrow" w:cs="Tahoma"/>
          <w:sz w:val="22"/>
          <w:szCs w:val="22"/>
          <w:lang w:val="sr-Latn-CS"/>
        </w:rPr>
        <w:t>Бруто домаћи производ за 2013. годину, обрачунат примјеном „Производн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ог приступа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“, исказан у текућим цијенама као претходни податак, износи 8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милијарди и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76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1 милион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КМ, односно 6 146 КМ по становнику. У односу на 2012. годину, бруто домаћи производ је номинално већи за 2,0%, а реално за 1,9%.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У структури бруто домаћег производа,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посматрано по подручјима класификације дјелатности,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најзначајнијe учешће има подручје </w:t>
      </w:r>
      <w:r w:rsidRPr="00345B19">
        <w:rPr>
          <w:rFonts w:ascii="Arial Narrow" w:hAnsi="Arial Narrow" w:cs="Tahoma"/>
          <w:i/>
          <w:sz w:val="22"/>
          <w:szCs w:val="22"/>
          <w:lang w:val="sr-Latn-CS"/>
        </w:rPr>
        <w:t>Трговине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са 12,1%, затим слиједи </w:t>
      </w:r>
      <w:r w:rsidRPr="00345B19">
        <w:rPr>
          <w:rFonts w:ascii="Arial Narrow" w:hAnsi="Arial Narrow" w:cs="Tahoma"/>
          <w:i/>
          <w:sz w:val="22"/>
          <w:szCs w:val="22"/>
          <w:lang w:val="sr-Latn-CS"/>
        </w:rPr>
        <w:t>Пољопривреда, шумарство и риболов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са 10,4%, </w:t>
      </w:r>
      <w:r w:rsidRPr="00345B19">
        <w:rPr>
          <w:rFonts w:ascii="Arial Narrow" w:hAnsi="Arial Narrow" w:cs="Tahoma"/>
          <w:i/>
          <w:sz w:val="22"/>
          <w:szCs w:val="22"/>
          <w:lang w:val="sr-Latn-CS"/>
        </w:rPr>
        <w:t>Jавна управа и одбрана и обавезно социјално осигурање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са 9,9%, потом </w:t>
      </w:r>
      <w:r w:rsidRPr="00345B19">
        <w:rPr>
          <w:rFonts w:ascii="Arial Narrow" w:hAnsi="Arial Narrow" w:cs="Tahoma"/>
          <w:i/>
          <w:sz w:val="22"/>
          <w:szCs w:val="22"/>
          <w:lang w:val="sr-Latn-CS"/>
        </w:rPr>
        <w:t>Прерађивачка индустрија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са 8,7%, </w:t>
      </w:r>
      <w:r w:rsidRPr="00345B19">
        <w:rPr>
          <w:rFonts w:ascii="Arial Narrow" w:hAnsi="Arial Narrow" w:cs="Tahoma"/>
          <w:i/>
          <w:sz w:val="22"/>
          <w:szCs w:val="22"/>
          <w:lang w:val="sr-Latn-CS"/>
        </w:rPr>
        <w:t>Информације и комуникације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са 5,2%.</w:t>
      </w:r>
    </w:p>
    <w:p w:rsidR="00345B19" w:rsidRPr="0037455A" w:rsidRDefault="00345B19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508BD" w:rsidRDefault="00C742E8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П</w:t>
      </w:r>
      <w:r w:rsidR="000508BD" w:rsidRPr="0037455A">
        <w:rPr>
          <w:rFonts w:ascii="Arial Narrow" w:hAnsi="Arial Narrow" w:cs="Tahoma"/>
          <w:sz w:val="22"/>
          <w:szCs w:val="22"/>
          <w:lang w:val="sr-Cyrl-CS"/>
        </w:rPr>
        <w:t>ракса</w:t>
      </w:r>
      <w:r w:rsidR="008D5875">
        <w:rPr>
          <w:rFonts w:ascii="Arial Narrow" w:hAnsi="Arial Narrow" w:cs="Tahoma"/>
          <w:sz w:val="22"/>
          <w:szCs w:val="22"/>
          <w:lang w:val="sr-Cyrl-CS"/>
        </w:rPr>
        <w:t xml:space="preserve"> је</w:t>
      </w:r>
      <w:r w:rsidR="000508BD" w:rsidRPr="0037455A">
        <w:rPr>
          <w:rFonts w:ascii="Arial Narrow" w:hAnsi="Arial Narrow" w:cs="Tahoma"/>
          <w:sz w:val="22"/>
          <w:szCs w:val="22"/>
          <w:lang w:val="sr-Cyrl-CS"/>
        </w:rPr>
        <w:t xml:space="preserve"> да се код анализе БДП-а заједно посматрају </w:t>
      </w:r>
      <w:r w:rsidR="000508BD" w:rsidRPr="00345B19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камена, Прерађивачка индустрија</w:t>
      </w:r>
      <w:r w:rsidR="000508BD" w:rsidRPr="0037455A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="000508BD" w:rsidRPr="00345B19">
        <w:rPr>
          <w:rFonts w:ascii="Arial Narrow" w:hAnsi="Arial Narrow" w:cs="Tahoma"/>
          <w:i/>
          <w:sz w:val="22"/>
          <w:szCs w:val="22"/>
          <w:lang w:val="sr-Cyrl-CS"/>
        </w:rPr>
        <w:t>Производња</w:t>
      </w:r>
      <w:r w:rsidRPr="00345B19">
        <w:rPr>
          <w:rFonts w:ascii="Arial Narrow" w:hAnsi="Arial Narrow" w:cs="Tahoma"/>
          <w:i/>
          <w:sz w:val="22"/>
          <w:szCs w:val="22"/>
          <w:lang w:val="sr-Cyrl-CS"/>
        </w:rPr>
        <w:t xml:space="preserve"> и </w:t>
      </w:r>
      <w:r w:rsidR="000508BD" w:rsidRPr="00345B19">
        <w:rPr>
          <w:rFonts w:ascii="Arial Narrow" w:hAnsi="Arial Narrow" w:cs="Tahoma"/>
          <w:i/>
          <w:sz w:val="22"/>
          <w:szCs w:val="22"/>
          <w:lang w:val="sr-Cyrl-CS"/>
        </w:rPr>
        <w:t>снабдијевање електричном енергијом, гасом, паром и климатизација</w:t>
      </w:r>
      <w:r w:rsidRPr="00345B19">
        <w:rPr>
          <w:rFonts w:ascii="Arial Narrow" w:hAnsi="Arial Narrow" w:cs="Tahoma"/>
          <w:i/>
          <w:sz w:val="22"/>
          <w:szCs w:val="22"/>
          <w:lang w:val="sr-Cyrl-CS"/>
        </w:rPr>
        <w:t>, Снабдијевање водом, канализација, управљање отпадом и дјелатности санације (ремедијације) животне средине</w:t>
      </w:r>
      <w:r w:rsidR="000508BD" w:rsidRPr="0037455A">
        <w:rPr>
          <w:rFonts w:ascii="Arial Narrow" w:hAnsi="Arial Narrow" w:cs="Tahoma"/>
          <w:sz w:val="22"/>
          <w:szCs w:val="22"/>
          <w:lang w:val="sr-Cyrl-CS"/>
        </w:rPr>
        <w:t>. Уколико би се ова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ко посматрало, учешће ових подру</w:t>
      </w:r>
      <w:r w:rsidR="000508BD" w:rsidRPr="0037455A">
        <w:rPr>
          <w:rFonts w:ascii="Arial Narrow" w:hAnsi="Arial Narrow" w:cs="Tahoma"/>
          <w:sz w:val="22"/>
          <w:szCs w:val="22"/>
          <w:lang w:val="sr-Cyrl-CS"/>
        </w:rPr>
        <w:t xml:space="preserve">чја у БДП-у Републике Српске у 2013. години је 16,6% и веће је за 1,3 процентна поена у односу на 2012. годину. </w:t>
      </w:r>
    </w:p>
    <w:p w:rsidR="00345B19" w:rsidRPr="0037455A" w:rsidRDefault="00345B19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Највећа стопа реалног раста забиљежена је у подручјима дјелатности: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</w:t>
      </w:r>
      <w:r w:rsidRPr="0037455A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риболов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10,8%, </w:t>
      </w:r>
      <w:r w:rsidRPr="00431CF6">
        <w:rPr>
          <w:rFonts w:ascii="Arial Narrow" w:hAnsi="Arial Narrow" w:cs="Tahoma"/>
          <w:i/>
          <w:sz w:val="22"/>
          <w:szCs w:val="22"/>
          <w:lang w:val="sr-Cyrl-CS"/>
        </w:rPr>
        <w:t>Умјетност, забава и рекреација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6,9%,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 Прерађивачка индустрија 6,5%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Саобраћај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Дјелатности пружања смјештаја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по 4,3%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.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Највећи реални пад забиљежен је у подручјима: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 Стручне, научне и техничке дјелатности -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14,9%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, Снабдијевање водом, канализација, управљање отпадом и дјелатности санације (ремедијације) животне средине -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10,1%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, Остале услужне дјелатности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-7,5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%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,</w:t>
      </w:r>
      <w:r w:rsidRPr="0037455A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Пословање некретнинама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-2,2%.</w:t>
      </w:r>
    </w:p>
    <w:p w:rsidR="006A1E8E" w:rsidRDefault="006A1E8E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6A1E8E" w:rsidRDefault="006A1E8E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>
        <w:rPr>
          <w:rFonts w:ascii="Arial Narrow" w:hAnsi="Arial Narrow" w:cs="Tahoma"/>
          <w:sz w:val="22"/>
          <w:szCs w:val="22"/>
          <w:lang w:val="sr-Cyrl-CS"/>
        </w:rPr>
        <w:t xml:space="preserve">У оквиру 19 подручја класификације дјелатности, у 13 подручја забиљежена је позитивна стопа раста бруто домаћег производа, док је у шест подручја забиљежена негативна стопа раста БДП-а. 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i/>
          <w:sz w:val="22"/>
          <w:szCs w:val="22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Према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„Д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оходовном приступу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“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, у структури бруто домаћег производа на средства за запослене се односи 48,3%, на потрошњу фиксног капитала 14,6%,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на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нето порез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е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на производњу 0,2%, а за нето оперативни вишак и нето мјешовити доходак остаје 19,5%.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Поредећи са земљама окружења, БДП Србије реално је већи за 2,5%, Хрватске за 0,8%, док је БДП Словеније реално мањи 1,1%.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286C13" w:rsidRDefault="000508BD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30"/>
          <w:szCs w:val="30"/>
          <w:lang w:val="sr-Cyrl-CS" w:eastAsia="sr-Latn-BA"/>
        </w:rPr>
      </w:pPr>
      <w:r w:rsidRPr="00286C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Рeални раст тромјесечног бруто домаћег производа </w:t>
      </w:r>
      <w:r w:rsidRPr="00286C13">
        <w:rPr>
          <w:rFonts w:ascii="Arial Narrow" w:hAnsi="Arial Narrow" w:cs="Tahoma"/>
          <w:b/>
          <w:bCs/>
          <w:sz w:val="30"/>
          <w:szCs w:val="30"/>
          <w:lang w:eastAsia="sr-Latn-BA"/>
        </w:rPr>
        <w:t>0,5</w:t>
      </w:r>
      <w:r w:rsidRPr="00286C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% </w:t>
      </w:r>
      <w:r w:rsidRPr="00286C13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за период</w:t>
      </w:r>
      <w:r w:rsidRPr="00286C13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286C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I тромјесечје 2014 /I тромјесечје 20</w:t>
      </w:r>
      <w:r w:rsidRPr="00286C13">
        <w:rPr>
          <w:rFonts w:ascii="Arial Narrow" w:hAnsi="Arial Narrow" w:cs="Tahoma"/>
          <w:b/>
          <w:bCs/>
          <w:sz w:val="30"/>
          <w:szCs w:val="30"/>
          <w:lang w:val="sr-Cyrl-CS" w:eastAsia="sr-Latn-BA"/>
        </w:rPr>
        <w:t>1</w:t>
      </w:r>
      <w:r w:rsidRPr="00286C1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3. 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16"/>
          <w:szCs w:val="16"/>
        </w:rPr>
      </w:pPr>
    </w:p>
    <w:p w:rsidR="000508BD" w:rsidRDefault="000508BD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eastAsia="sr-Latn-BA"/>
        </w:rPr>
      </w:pPr>
      <w:r w:rsidRPr="0037455A">
        <w:rPr>
          <w:rFonts w:ascii="Arial Narrow" w:hAnsi="Arial Narrow" w:cs="Tahoma"/>
          <w:sz w:val="22"/>
          <w:szCs w:val="24"/>
          <w:lang w:val="sr-Latn-BA" w:eastAsia="sr-Latn-BA"/>
        </w:rPr>
        <w:t xml:space="preserve">Тромјесечни бруто домаћи производ реално је већи за </w:t>
      </w:r>
      <w:r w:rsidRPr="0037455A">
        <w:rPr>
          <w:rFonts w:ascii="Arial Narrow" w:hAnsi="Arial Narrow" w:cs="Tahoma"/>
          <w:sz w:val="22"/>
          <w:szCs w:val="24"/>
          <w:lang w:eastAsia="sr-Latn-BA"/>
        </w:rPr>
        <w:t>0,5</w:t>
      </w:r>
      <w:r w:rsidRPr="0037455A">
        <w:rPr>
          <w:rFonts w:ascii="Arial Narrow" w:hAnsi="Arial Narrow" w:cs="Tahoma"/>
          <w:sz w:val="22"/>
          <w:szCs w:val="24"/>
          <w:lang w:val="sr-Cyrl-CS" w:eastAsia="sr-Latn-BA"/>
        </w:rPr>
        <w:t xml:space="preserve">% </w:t>
      </w:r>
      <w:r w:rsidRPr="0037455A">
        <w:rPr>
          <w:rFonts w:ascii="Arial Narrow" w:hAnsi="Arial Narrow" w:cs="Tahoma"/>
          <w:sz w:val="22"/>
          <w:szCs w:val="24"/>
          <w:lang w:val="sr-Latn-BA" w:eastAsia="sr-Latn-BA"/>
        </w:rPr>
        <w:t>у првом тромјесечју 201</w:t>
      </w:r>
      <w:r w:rsidRPr="0037455A">
        <w:rPr>
          <w:rFonts w:ascii="Arial Narrow" w:hAnsi="Arial Narrow" w:cs="Tahoma"/>
          <w:sz w:val="22"/>
          <w:szCs w:val="24"/>
          <w:lang w:val="sr-Cyrl-CS" w:eastAsia="sr-Latn-BA"/>
        </w:rPr>
        <w:t>4</w:t>
      </w:r>
      <w:r w:rsidRPr="0037455A">
        <w:rPr>
          <w:rFonts w:ascii="Arial Narrow" w:hAnsi="Arial Narrow" w:cs="Tahoma"/>
          <w:sz w:val="22"/>
          <w:szCs w:val="24"/>
          <w:lang w:val="sr-Latn-BA" w:eastAsia="sr-Latn-BA"/>
        </w:rPr>
        <w:t xml:space="preserve">. године у односу на </w:t>
      </w:r>
      <w:r w:rsidRPr="0037455A">
        <w:rPr>
          <w:rFonts w:ascii="Arial Narrow" w:hAnsi="Arial Narrow" w:cs="Tahoma"/>
          <w:sz w:val="22"/>
          <w:szCs w:val="24"/>
          <w:lang w:val="sr-Cyrl-CS" w:eastAsia="sr-Latn-BA"/>
        </w:rPr>
        <w:t>прво</w:t>
      </w:r>
      <w:r w:rsidRPr="0037455A">
        <w:rPr>
          <w:rFonts w:ascii="Arial Narrow" w:hAnsi="Arial Narrow" w:cs="Tahoma"/>
          <w:sz w:val="22"/>
          <w:szCs w:val="24"/>
          <w:lang w:val="sr-Latn-BA" w:eastAsia="sr-Latn-BA"/>
        </w:rPr>
        <w:t xml:space="preserve"> тромјесечје 20</w:t>
      </w:r>
      <w:r w:rsidRPr="0037455A">
        <w:rPr>
          <w:rFonts w:ascii="Arial Narrow" w:hAnsi="Arial Narrow" w:cs="Tahoma"/>
          <w:sz w:val="22"/>
          <w:szCs w:val="24"/>
          <w:lang w:val="sr-Cyrl-CS" w:eastAsia="sr-Latn-BA"/>
        </w:rPr>
        <w:t>13</w:t>
      </w:r>
      <w:r w:rsidR="00286C13">
        <w:rPr>
          <w:rFonts w:ascii="Arial Narrow" w:hAnsi="Arial Narrow" w:cs="Tahoma"/>
          <w:sz w:val="22"/>
          <w:szCs w:val="24"/>
          <w:lang w:val="sr-Latn-BA" w:eastAsia="sr-Latn-BA"/>
        </w:rPr>
        <w:t xml:space="preserve">. </w:t>
      </w:r>
      <w:r w:rsidRPr="0037455A">
        <w:rPr>
          <w:rFonts w:ascii="Arial Narrow" w:hAnsi="Arial Narrow" w:cs="Tahoma"/>
          <w:sz w:val="22"/>
          <w:szCs w:val="24"/>
          <w:lang w:eastAsia="sr-Latn-BA"/>
        </w:rPr>
        <w:t>г</w:t>
      </w:r>
      <w:r w:rsidRPr="0037455A">
        <w:rPr>
          <w:rFonts w:ascii="Arial Narrow" w:hAnsi="Arial Narrow" w:cs="Tahoma"/>
          <w:sz w:val="22"/>
          <w:szCs w:val="24"/>
          <w:lang w:val="sr-Latn-BA" w:eastAsia="sr-Latn-BA"/>
        </w:rPr>
        <w:t>одине</w:t>
      </w:r>
      <w:r w:rsidRPr="0037455A">
        <w:rPr>
          <w:rFonts w:ascii="Arial Narrow" w:hAnsi="Arial Narrow" w:cs="Tahoma"/>
          <w:sz w:val="22"/>
          <w:szCs w:val="24"/>
          <w:lang w:eastAsia="sr-Latn-BA"/>
        </w:rPr>
        <w:t>.</w:t>
      </w:r>
    </w:p>
    <w:p w:rsidR="00286C13" w:rsidRPr="0037455A" w:rsidRDefault="00286C13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ru-RU"/>
        </w:rPr>
        <w:t>Посматрано по подручјима класификације дјелатности груписан</w:t>
      </w:r>
      <w:r w:rsidRPr="0037455A">
        <w:rPr>
          <w:rFonts w:ascii="Arial Narrow" w:hAnsi="Arial Narrow" w:cs="Tahoma"/>
          <w:sz w:val="22"/>
          <w:szCs w:val="22"/>
          <w:lang w:val="sr-Cyrl-BA"/>
        </w:rPr>
        <w:t>им</w:t>
      </w:r>
      <w:r w:rsidRPr="0037455A">
        <w:rPr>
          <w:rFonts w:ascii="Arial Narrow" w:hAnsi="Arial Narrow" w:cs="Tahoma"/>
          <w:sz w:val="22"/>
          <w:szCs w:val="22"/>
          <w:lang w:val="ru-RU"/>
        </w:rPr>
        <w:t xml:space="preserve"> на </w:t>
      </w:r>
      <w:r w:rsidRPr="0037455A">
        <w:rPr>
          <w:rFonts w:ascii="Arial Narrow" w:hAnsi="Arial Narrow" w:cs="Tahoma"/>
          <w:sz w:val="22"/>
          <w:szCs w:val="22"/>
          <w:lang w:val="sr-Cyrl-BA"/>
        </w:rPr>
        <w:t>ниво</w:t>
      </w:r>
      <w:r w:rsidRPr="0037455A">
        <w:rPr>
          <w:rFonts w:ascii="Arial Narrow" w:hAnsi="Arial Narrow" w:cs="Tahoma"/>
          <w:sz w:val="22"/>
          <w:szCs w:val="22"/>
        </w:rPr>
        <w:t xml:space="preserve"> </w:t>
      </w:r>
      <w:r w:rsidRPr="0037455A">
        <w:rPr>
          <w:rFonts w:ascii="Arial Narrow" w:hAnsi="Arial Narrow" w:cs="Tahoma"/>
          <w:sz w:val="22"/>
          <w:szCs w:val="22"/>
          <w:lang w:val="ru-RU"/>
        </w:rPr>
        <w:t>А10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,</w:t>
      </w:r>
      <w:r w:rsidRPr="0037455A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првом</w:t>
      </w:r>
      <w:r w:rsidRPr="0037455A">
        <w:rPr>
          <w:rFonts w:ascii="Arial Narrow" w:hAnsi="Arial Narrow" w:cs="Tahoma"/>
          <w:sz w:val="22"/>
          <w:szCs w:val="22"/>
          <w:lang w:val="ru-RU"/>
        </w:rPr>
        <w:t xml:space="preserve"> тромјесечју 2014. године бруто додата вриједност реално је </w:t>
      </w:r>
      <w:r w:rsidRPr="0037455A">
        <w:rPr>
          <w:rFonts w:ascii="Arial Narrow" w:hAnsi="Arial Narrow" w:cs="Tahoma"/>
          <w:sz w:val="22"/>
          <w:szCs w:val="22"/>
          <w:lang w:val="sr-Cyrl-BA"/>
        </w:rPr>
        <w:t>већа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у подручјима </w:t>
      </w:r>
      <w:r w:rsidRPr="0037455A">
        <w:rPr>
          <w:rFonts w:ascii="Arial Narrow" w:hAnsi="Arial Narrow" w:cs="Tahoma"/>
          <w:i/>
          <w:sz w:val="22"/>
          <w:szCs w:val="22"/>
          <w:lang w:val="sr-Cyrl-BA"/>
        </w:rPr>
        <w:t>Финансијске дјелатности и дјелатности осигурања</w:t>
      </w:r>
      <w:r w:rsidRPr="0037455A">
        <w:rPr>
          <w:rFonts w:ascii="Arial Narrow" w:hAnsi="Arial Narrow" w:cs="Tahoma"/>
          <w:i/>
          <w:sz w:val="22"/>
          <w:szCs w:val="22"/>
        </w:rPr>
        <w:t xml:space="preserve"> (K)</w:t>
      </w:r>
      <w:r w:rsidRPr="0037455A">
        <w:rPr>
          <w:rFonts w:ascii="Arial Narrow" w:hAnsi="Arial Narrow" w:cs="Tahoma"/>
          <w:sz w:val="22"/>
          <w:szCs w:val="22"/>
          <w:lang w:val="sr-Cyrl-BA"/>
        </w:rPr>
        <w:t xml:space="preserve"> за 3,4%, </w:t>
      </w:r>
      <w:r w:rsidRPr="0037455A">
        <w:rPr>
          <w:rFonts w:ascii="Arial Narrow" w:hAnsi="Arial Narrow" w:cs="Tahoma"/>
          <w:i/>
          <w:sz w:val="22"/>
          <w:szCs w:val="22"/>
        </w:rPr>
        <w:t>Вађење руда и камена; прерађивачка индустрија; производња и снабдијевање ел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 xml:space="preserve">ектричном </w:t>
      </w:r>
      <w:r w:rsidRPr="0037455A">
        <w:rPr>
          <w:rFonts w:ascii="Arial Narrow" w:hAnsi="Arial Narrow" w:cs="Tahoma"/>
          <w:i/>
          <w:sz w:val="22"/>
          <w:szCs w:val="22"/>
        </w:rPr>
        <w:t>енергијом, гасом, паром и климатизација; снабдијевање водом, канализација, управљање отпадом и дјелатности санације</w:t>
      </w:r>
      <w:r w:rsidR="004C22DB">
        <w:rPr>
          <w:rFonts w:ascii="Arial Narrow" w:hAnsi="Arial Narrow" w:cs="Tahoma"/>
          <w:i/>
          <w:sz w:val="22"/>
          <w:szCs w:val="22"/>
          <w:lang w:val="sr-Cyrl-CS"/>
        </w:rPr>
        <w:t xml:space="preserve"> (ремедијације)</w:t>
      </w:r>
      <w:r w:rsidRPr="0037455A">
        <w:rPr>
          <w:rFonts w:ascii="Arial Narrow" w:hAnsi="Arial Narrow" w:cs="Tahoma"/>
          <w:i/>
          <w:sz w:val="22"/>
          <w:szCs w:val="22"/>
        </w:rPr>
        <w:t xml:space="preserve"> животне средине</w:t>
      </w:r>
      <w:r w:rsidRPr="0037455A">
        <w:rPr>
          <w:rFonts w:ascii="Arial Narrow" w:hAnsi="Arial Narrow" w:cs="Tahoma"/>
          <w:sz w:val="22"/>
          <w:szCs w:val="22"/>
        </w:rPr>
        <w:t xml:space="preserve"> </w:t>
      </w:r>
      <w:r w:rsidRPr="0037455A">
        <w:rPr>
          <w:rFonts w:ascii="Arial Narrow" w:hAnsi="Arial Narrow" w:cs="Tahoma"/>
          <w:i/>
          <w:sz w:val="22"/>
          <w:szCs w:val="22"/>
          <w:lang w:val="sr-Cyrl-BA"/>
        </w:rPr>
        <w:t>(</w:t>
      </w:r>
      <w:r w:rsidRPr="0037455A">
        <w:rPr>
          <w:rFonts w:ascii="Arial Narrow" w:hAnsi="Arial Narrow" w:cs="Tahoma"/>
          <w:i/>
          <w:sz w:val="22"/>
          <w:szCs w:val="22"/>
        </w:rPr>
        <w:t>B,C,D,E)</w:t>
      </w:r>
      <w:r w:rsidRPr="0037455A">
        <w:rPr>
          <w:rFonts w:ascii="Arial Narrow" w:hAnsi="Arial Narrow" w:cs="Tahoma"/>
          <w:sz w:val="22"/>
          <w:szCs w:val="22"/>
        </w:rPr>
        <w:t xml:space="preserve">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за 3,0%, </w:t>
      </w:r>
      <w:r w:rsidRPr="0037455A">
        <w:rPr>
          <w:rFonts w:ascii="Arial Narrow" w:hAnsi="Arial Narrow" w:cs="Tahoma"/>
          <w:sz w:val="22"/>
          <w:szCs w:val="22"/>
          <w:lang w:val="ru-RU"/>
        </w:rPr>
        <w:t xml:space="preserve">док је реално мања у подручјима </w:t>
      </w:r>
      <w:r w:rsidRPr="0037455A">
        <w:rPr>
          <w:rFonts w:ascii="Arial Narrow" w:hAnsi="Arial Narrow" w:cs="Tahoma"/>
          <w:i/>
          <w:sz w:val="22"/>
          <w:szCs w:val="22"/>
          <w:lang w:val="ru-RU"/>
        </w:rPr>
        <w:t>Стручне, научне и техничке дјелатности; Административне и помоћне услужне дјелатности</w:t>
      </w:r>
      <w:r w:rsidRPr="0037455A">
        <w:rPr>
          <w:rFonts w:ascii="Arial Narrow" w:hAnsi="Arial Narrow" w:cs="Tahoma"/>
          <w:sz w:val="22"/>
          <w:szCs w:val="22"/>
          <w:lang w:val="ru-RU"/>
        </w:rPr>
        <w:t xml:space="preserve"> (М,</w:t>
      </w:r>
      <w:r w:rsidRPr="0037455A">
        <w:rPr>
          <w:rFonts w:ascii="Arial Narrow" w:hAnsi="Arial Narrow" w:cs="Tahoma"/>
          <w:sz w:val="22"/>
          <w:szCs w:val="22"/>
          <w:lang w:val="sr-Latn-BA"/>
        </w:rPr>
        <w:t>N)</w:t>
      </w:r>
      <w:r w:rsidRPr="0037455A">
        <w:rPr>
          <w:rFonts w:ascii="Arial Narrow" w:hAnsi="Arial Narrow" w:cs="Tahoma"/>
          <w:sz w:val="22"/>
          <w:szCs w:val="22"/>
          <w:lang w:val="sr-Cyrl-BA"/>
        </w:rPr>
        <w:t xml:space="preserve"> за 5,2%</w:t>
      </w:r>
      <w:r w:rsidRPr="0037455A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37455A">
        <w:rPr>
          <w:rFonts w:ascii="Arial Narrow" w:hAnsi="Arial Narrow" w:cs="Tahoma"/>
          <w:i/>
          <w:sz w:val="22"/>
          <w:szCs w:val="22"/>
          <w:lang w:val="sr-Cyrl-CS"/>
        </w:rPr>
        <w:t>Пољопривреда, шумарство и риболов (А)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за 2,1%. 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508BD" w:rsidRDefault="000508BD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  <w:r w:rsidRPr="0037455A">
        <w:rPr>
          <w:rFonts w:ascii="Arial Narrow" w:hAnsi="Arial Narrow" w:cs="Tahoma"/>
          <w:sz w:val="22"/>
          <w:szCs w:val="22"/>
          <w:lang w:val="sr-Latn-BA" w:eastAsia="sr-Latn-BA"/>
        </w:rPr>
        <w:lastRenderedPageBreak/>
        <w:t>У земљама из окружења</w:t>
      </w: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 xml:space="preserve"> стопе реалног раста бруто домаћег производа за прво тромјесечје 2014. године у односу на исто тромјесечје 2013. године су: Словенија 1,9%</w:t>
      </w:r>
      <w:r w:rsidRPr="0037455A">
        <w:rPr>
          <w:rFonts w:ascii="Arial Narrow" w:hAnsi="Arial Narrow" w:cs="Tahoma"/>
          <w:sz w:val="22"/>
          <w:szCs w:val="22"/>
          <w:lang w:val="sr-Latn-CS" w:eastAsia="sr-Latn-BA"/>
        </w:rPr>
        <w:t>,</w:t>
      </w: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 xml:space="preserve"> Србија 0,1%, и Хрватска -0,6%. </w:t>
      </w:r>
    </w:p>
    <w:p w:rsidR="00345B19" w:rsidRDefault="00345B19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</w:p>
    <w:p w:rsidR="000508BD" w:rsidRPr="0037455A" w:rsidRDefault="000508BD" w:rsidP="000508B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 xml:space="preserve">Тромјесечни бруто домаћи производ исказан у сталним цијенама (2010=100) у првом тромјесечју 2014. </w:t>
      </w:r>
      <w:r w:rsidR="00F87C79">
        <w:rPr>
          <w:rFonts w:ascii="Arial Narrow" w:hAnsi="Arial Narrow" w:cs="Tahoma"/>
          <w:sz w:val="22"/>
          <w:szCs w:val="22"/>
          <w:lang w:val="sr-Cyrl-CS" w:eastAsia="sr-Latn-BA"/>
        </w:rPr>
        <w:t>и</w:t>
      </w: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>зноси</w:t>
      </w:r>
      <w:r w:rsidR="00F87C79">
        <w:rPr>
          <w:rFonts w:ascii="Arial Narrow" w:hAnsi="Arial Narrow" w:cs="Tahoma"/>
          <w:sz w:val="22"/>
          <w:szCs w:val="22"/>
          <w:lang w:val="sr-Cyrl-CS" w:eastAsia="sr-Latn-BA"/>
        </w:rPr>
        <w:t xml:space="preserve"> </w:t>
      </w: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>милијарду и 976 милиона КМ и у односу на милијарду и 968 милиона КМ, колико је износио у првом тромјесечју 2013</w:t>
      </w:r>
      <w:r w:rsidR="001A4444">
        <w:rPr>
          <w:rFonts w:ascii="Arial Narrow" w:hAnsi="Arial Narrow" w:cs="Tahoma"/>
          <w:sz w:val="22"/>
          <w:szCs w:val="22"/>
          <w:lang w:eastAsia="sr-Latn-BA"/>
        </w:rPr>
        <w:t xml:space="preserve">. </w:t>
      </w:r>
      <w:r w:rsidR="001A4444">
        <w:rPr>
          <w:rFonts w:ascii="Arial Narrow" w:hAnsi="Arial Narrow" w:cs="Tahoma"/>
          <w:sz w:val="22"/>
          <w:szCs w:val="22"/>
          <w:lang w:val="sr-Cyrl-RS" w:eastAsia="sr-Latn-BA"/>
        </w:rPr>
        <w:t>године</w:t>
      </w:r>
      <w:r w:rsidRPr="0037455A">
        <w:rPr>
          <w:rFonts w:ascii="Arial Narrow" w:hAnsi="Arial Narrow" w:cs="Tahoma"/>
          <w:sz w:val="22"/>
          <w:szCs w:val="22"/>
          <w:lang w:val="sr-Cyrl-CS" w:eastAsia="sr-Latn-BA"/>
        </w:rPr>
        <w:t>, већи је за 8,2 милиона КМ.</w:t>
      </w: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345B19" w:rsidRPr="0037455A" w:rsidRDefault="00345B19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37455A" w:rsidRDefault="000508BD" w:rsidP="000508BD">
      <w:pPr>
        <w:jc w:val="center"/>
        <w:rPr>
          <w:rFonts w:ascii="Arial Narrow" w:hAnsi="Arial Narrow" w:cs="Tahoma"/>
          <w:sz w:val="22"/>
          <w:szCs w:val="18"/>
          <w:lang w:val="sr-Latn-CS"/>
        </w:rPr>
      </w:pPr>
      <w:r w:rsidRPr="0037455A">
        <w:rPr>
          <w:rFonts w:ascii="Arial Narrow" w:hAnsi="Arial Narrow" w:cs="Tahoma"/>
          <w:noProof/>
          <w:sz w:val="22"/>
          <w:szCs w:val="18"/>
        </w:rPr>
        <w:drawing>
          <wp:inline distT="0" distB="0" distL="0" distR="0">
            <wp:extent cx="4572000" cy="304800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286C13" w:rsidRDefault="000508BD" w:rsidP="000508BD">
      <w:pPr>
        <w:autoSpaceDE w:val="0"/>
        <w:autoSpaceDN w:val="0"/>
        <w:adjustRightInd w:val="0"/>
        <w:jc w:val="center"/>
        <w:rPr>
          <w:rFonts w:ascii="Arial Narrow" w:hAnsi="Arial Narrow" w:cs="Tahoma"/>
          <w:sz w:val="22"/>
          <w:szCs w:val="22"/>
          <w:lang w:val="sr-Cyrl-BA" w:eastAsia="sr-Latn-BA"/>
        </w:rPr>
      </w:pPr>
      <w:r w:rsidRPr="00286C13">
        <w:rPr>
          <w:rFonts w:ascii="Arial Narrow" w:hAnsi="Arial Narrow" w:cs="Tahoma"/>
          <w:sz w:val="22"/>
          <w:szCs w:val="22"/>
          <w:lang w:val="sr-Cyrl-CS" w:eastAsia="sr-Latn-BA"/>
        </w:rPr>
        <w:t>Графикон 1</w:t>
      </w:r>
      <w:r w:rsidRPr="00286C13">
        <w:rPr>
          <w:rFonts w:ascii="Arial Narrow" w:hAnsi="Arial Narrow" w:cs="Tahoma"/>
          <w:sz w:val="22"/>
          <w:szCs w:val="22"/>
          <w:lang w:val="sr-Cyrl-BA" w:eastAsia="sr-Latn-BA"/>
        </w:rPr>
        <w:t xml:space="preserve">. </w:t>
      </w:r>
      <w:r w:rsidRPr="00286C13">
        <w:rPr>
          <w:rFonts w:ascii="Arial Narrow" w:hAnsi="Arial Narrow" w:cs="Tahoma"/>
          <w:sz w:val="22"/>
          <w:szCs w:val="22"/>
          <w:lang w:val="sr-Cyrl-CS" w:eastAsia="sr-Latn-BA"/>
        </w:rPr>
        <w:t>Стопе реалног раста</w:t>
      </w:r>
      <w:r w:rsidRPr="00286C13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r w:rsidRPr="00286C13">
        <w:rPr>
          <w:rFonts w:ascii="Arial Narrow" w:hAnsi="Arial Narrow" w:cs="Tahoma"/>
          <w:sz w:val="22"/>
          <w:szCs w:val="22"/>
          <w:lang w:val="sr-Cyrl-BA" w:eastAsia="sr-Latn-BA"/>
        </w:rPr>
        <w:t>тромјесечног бруто домаћег производа</w:t>
      </w:r>
      <w:r w:rsidRPr="00286C13">
        <w:rPr>
          <w:rFonts w:ascii="Arial Narrow" w:hAnsi="Arial Narrow" w:cs="Tahoma"/>
          <w:sz w:val="22"/>
          <w:szCs w:val="22"/>
          <w:lang w:eastAsia="sr-Latn-BA"/>
        </w:rPr>
        <w:t>,</w:t>
      </w:r>
      <w:r w:rsidRPr="00286C13">
        <w:rPr>
          <w:rFonts w:ascii="Arial Narrow" w:hAnsi="Arial Narrow" w:cs="Tahoma"/>
          <w:sz w:val="22"/>
          <w:szCs w:val="22"/>
          <w:lang w:val="sr-Cyrl-CS" w:eastAsia="sr-Latn-BA"/>
        </w:rPr>
        <w:t xml:space="preserve"> п</w:t>
      </w:r>
      <w:r w:rsidRPr="00286C13">
        <w:rPr>
          <w:rFonts w:ascii="Arial Narrow" w:hAnsi="Arial Narrow" w:cs="Tahoma"/>
          <w:sz w:val="22"/>
          <w:szCs w:val="22"/>
          <w:lang w:val="sr-Latn-BA" w:eastAsia="sr-Latn-BA"/>
        </w:rPr>
        <w:t>ромјене у односу на исто тромјесечје претходне године</w:t>
      </w: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345B19" w:rsidRPr="0037455A" w:rsidRDefault="00345B19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18"/>
          <w:lang w:val="sr-Latn-CS"/>
        </w:rPr>
      </w:pPr>
    </w:p>
    <w:p w:rsidR="000508BD" w:rsidRPr="00286C13" w:rsidRDefault="000508BD" w:rsidP="000508BD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286C13">
        <w:rPr>
          <w:rFonts w:ascii="Arial Narrow" w:hAnsi="Arial Narrow" w:cs="Tahoma"/>
          <w:b/>
          <w:sz w:val="30"/>
          <w:szCs w:val="30"/>
          <w:lang w:val="sr-Latn-CS"/>
        </w:rPr>
        <w:t xml:space="preserve">Остварене инвестиције за 2013. годину </w:t>
      </w:r>
      <w:r w:rsidRPr="00286C13">
        <w:rPr>
          <w:rFonts w:ascii="Arial Narrow" w:hAnsi="Arial Narrow" w:cs="Tahoma"/>
          <w:b/>
          <w:sz w:val="30"/>
          <w:szCs w:val="30"/>
          <w:lang w:val="sr-Cyrl-CS"/>
        </w:rPr>
        <w:t>милијарду и</w:t>
      </w:r>
      <w:r w:rsidRPr="00286C13">
        <w:rPr>
          <w:rFonts w:ascii="Arial Narrow" w:hAnsi="Arial Narrow" w:cs="Tahoma"/>
          <w:b/>
          <w:sz w:val="30"/>
          <w:szCs w:val="30"/>
          <w:lang w:val="sr-Latn-CS"/>
        </w:rPr>
        <w:t xml:space="preserve"> 54</w:t>
      </w:r>
      <w:r w:rsidRPr="00286C13">
        <w:rPr>
          <w:rFonts w:ascii="Arial Narrow" w:hAnsi="Arial Narrow" w:cs="Tahoma"/>
          <w:b/>
          <w:sz w:val="30"/>
          <w:szCs w:val="30"/>
          <w:lang w:val="sr-Cyrl-CS"/>
        </w:rPr>
        <w:t>6 милиона</w:t>
      </w:r>
      <w:r w:rsidRPr="00286C13">
        <w:rPr>
          <w:rFonts w:ascii="Arial Narrow" w:hAnsi="Arial Narrow" w:cs="Tahoma"/>
          <w:b/>
          <w:sz w:val="30"/>
          <w:szCs w:val="30"/>
          <w:lang w:val="sr-Latn-CS"/>
        </w:rPr>
        <w:t xml:space="preserve"> КМ (претходни подаци)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Остварене инвестиције пословних субјеката (претходни подаци), чије је сједиште у Републици Српској су у 2013. години износиле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милијарду и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54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6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милиона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КМ. 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У структури инвестиционих улагања у нова стална средства на територији Републике Српске према намјени највише учествују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Грађевинарство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22,0%,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Производња и снабдијевање електричном енергијом, гасом, паром и климатизација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19,8%,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Прерађивачка индустрија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16,2%.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У структури инвестиционих улагања према дјелатности инвеститора највише учествују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Јавна управа и одбрана; обавезно социјално осигурање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21,2%,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Прерађивачка индустрија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16,7%,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Вађење руда и камена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11,4%, </w:t>
      </w:r>
      <w:r w:rsidRPr="00345B19">
        <w:rPr>
          <w:rFonts w:ascii="Arial Narrow" w:hAnsi="Arial Narrow" w:cs="Tahoma"/>
          <w:i/>
          <w:sz w:val="22"/>
          <w:szCs w:val="30"/>
          <w:lang w:val="sr-Latn-CS"/>
        </w:rPr>
        <w:t>Производња и снабдијевање електричном енергијом, гасом, паром и климатизација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са 10,7%. 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Остварене инвестиције пословних субјеката регистрованих на територији Републике Српске у нова стална средства, према намјени инвестиција у 2013. години износе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милијарду и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38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1 милион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КМ. На територији Републике Српске уложено је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 xml:space="preserve">милијарду и </w:t>
      </w:r>
      <w:r w:rsidRPr="0037455A">
        <w:rPr>
          <w:rFonts w:ascii="Arial Narrow" w:hAnsi="Arial Narrow" w:cs="Tahoma"/>
          <w:sz w:val="22"/>
          <w:szCs w:val="30"/>
          <w:lang w:val="sr-Latn-CS"/>
        </w:rPr>
        <w:t>360</w:t>
      </w:r>
      <w:r w:rsidRPr="0037455A">
        <w:rPr>
          <w:rFonts w:ascii="Arial Narrow" w:hAnsi="Arial Narrow" w:cs="Tahoma"/>
          <w:sz w:val="22"/>
          <w:szCs w:val="30"/>
          <w:lang w:val="sr-Cyrl-CS"/>
        </w:rPr>
        <w:t xml:space="preserve"> милиона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КМ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 xml:space="preserve">или </w:t>
      </w:r>
      <w:r w:rsidRPr="0037455A">
        <w:rPr>
          <w:rFonts w:ascii="Arial Narrow" w:hAnsi="Arial Narrow" w:cs="Tahoma"/>
          <w:sz w:val="22"/>
          <w:szCs w:val="30"/>
          <w:lang w:val="sr-Latn-CS"/>
        </w:rPr>
        <w:t>98,5%, док је на територији Федерације БиХ и Брчко Дистрикта БиХ уложено 20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,5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милиона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КМ</w:t>
      </w:r>
      <w:r w:rsidRPr="0037455A">
        <w:rPr>
          <w:rFonts w:ascii="Arial Narrow" w:hAnsi="Arial Narrow" w:cs="Tahoma"/>
          <w:sz w:val="22"/>
          <w:szCs w:val="30"/>
          <w:lang w:val="sr-Cyrl-CS"/>
        </w:rPr>
        <w:t>,</w:t>
      </w:r>
      <w:r w:rsidRPr="0037455A">
        <w:rPr>
          <w:rFonts w:ascii="Arial Narrow" w:hAnsi="Arial Narrow" w:cs="Tahoma"/>
          <w:sz w:val="22"/>
          <w:szCs w:val="30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szCs w:val="30"/>
          <w:lang w:val="sr-Cyrl-CS"/>
        </w:rPr>
        <w:t xml:space="preserve"> односно </w:t>
      </w:r>
      <w:r w:rsidRPr="0037455A">
        <w:rPr>
          <w:rFonts w:ascii="Arial Narrow" w:hAnsi="Arial Narrow" w:cs="Tahoma"/>
          <w:sz w:val="22"/>
          <w:szCs w:val="30"/>
          <w:lang w:val="sr-Latn-CS"/>
        </w:rPr>
        <w:t>1,5%.</w:t>
      </w:r>
    </w:p>
    <w:p w:rsidR="000508BD" w:rsidRPr="0037455A" w:rsidRDefault="000508BD" w:rsidP="000508BD"/>
    <w:p w:rsidR="00345B19" w:rsidRDefault="00345B19" w:rsidP="000508BD">
      <w:pPr>
        <w:jc w:val="both"/>
        <w:outlineLvl w:val="0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345B19" w:rsidRDefault="00345B19" w:rsidP="000508BD">
      <w:pPr>
        <w:jc w:val="both"/>
        <w:outlineLvl w:val="0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345B19" w:rsidRDefault="00345B19" w:rsidP="000508BD">
      <w:pPr>
        <w:jc w:val="both"/>
        <w:outlineLvl w:val="0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0508BD" w:rsidRPr="00345B19" w:rsidRDefault="000508BD" w:rsidP="000508BD">
      <w:pPr>
        <w:jc w:val="both"/>
        <w:outlineLvl w:val="0"/>
        <w:rPr>
          <w:rFonts w:ascii="Arial Narrow" w:hAnsi="Arial Narrow" w:cs="Tahoma"/>
          <w:b/>
          <w:sz w:val="30"/>
          <w:szCs w:val="30"/>
          <w:lang w:val="sr-Cyrl-CS"/>
        </w:rPr>
      </w:pPr>
      <w:r w:rsidRPr="00345B19">
        <w:rPr>
          <w:rFonts w:ascii="Arial Narrow" w:hAnsi="Arial Narrow" w:cs="Tahoma"/>
          <w:b/>
          <w:sz w:val="30"/>
          <w:szCs w:val="30"/>
          <w:lang w:val="sr-Latn-CS"/>
        </w:rPr>
        <w:t xml:space="preserve">Индикатори радне снаге према резултатима </w:t>
      </w:r>
      <w:r w:rsidR="00F46E4F">
        <w:rPr>
          <w:rFonts w:ascii="Arial Narrow" w:hAnsi="Arial Narrow" w:cs="Tahoma"/>
          <w:b/>
          <w:sz w:val="30"/>
          <w:szCs w:val="30"/>
          <w:lang w:val="sr-Latn-CS"/>
        </w:rPr>
        <w:t>A</w:t>
      </w:r>
      <w:r w:rsidRPr="00345B19">
        <w:rPr>
          <w:rFonts w:ascii="Arial Narrow" w:hAnsi="Arial Narrow" w:cs="Tahoma"/>
          <w:b/>
          <w:sz w:val="30"/>
          <w:szCs w:val="30"/>
          <w:lang w:val="sr-Latn-CS"/>
        </w:rPr>
        <w:t>нкете о радној снази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Према претходним резултатима Анкете о радној снази, стопа активности, која показује однос активног и радно способног становништва у Републици Српској у 201</w:t>
      </w:r>
      <w:r w:rsidRPr="0037455A">
        <w:rPr>
          <w:rFonts w:ascii="Arial Narrow" w:hAnsi="Arial Narrow" w:cs="Tahoma"/>
          <w:sz w:val="22"/>
          <w:szCs w:val="22"/>
          <w:lang w:val="sr-Cyrl-BA"/>
        </w:rPr>
        <w:t>4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. години је 4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7</w:t>
      </w:r>
      <w:r w:rsidRPr="0037455A">
        <w:rPr>
          <w:rFonts w:ascii="Arial Narrow" w:hAnsi="Arial Narrow" w:cs="Tahoma"/>
          <w:sz w:val="22"/>
          <w:szCs w:val="22"/>
          <w:lang w:val="ru-RU"/>
        </w:rPr>
        <w:t>,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0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Стопа запослености, као однос запослених лица и радно способног становништва у Републици Српској је 34</w:t>
      </w:r>
      <w:r w:rsidRPr="0037455A">
        <w:rPr>
          <w:rFonts w:ascii="Arial Narrow" w:hAnsi="Arial Narrow" w:cs="Tahoma"/>
          <w:sz w:val="22"/>
          <w:szCs w:val="22"/>
          <w:lang w:val="ru-RU"/>
        </w:rPr>
        <w:t>,9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%,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и већа је за 0,3% у односу на 2013. годину,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док с</w:t>
      </w:r>
      <w:r w:rsidRPr="0037455A">
        <w:rPr>
          <w:rFonts w:ascii="Arial Narrow" w:hAnsi="Arial Narrow" w:cs="Tahoma"/>
          <w:sz w:val="22"/>
          <w:szCs w:val="22"/>
          <w:lang w:val="sr-Cyrl-BA"/>
        </w:rPr>
        <w:t xml:space="preserve">топа запослености за старосну групу од 15 до 64 године 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износи</w:t>
      </w:r>
      <w:r w:rsidRPr="0037455A">
        <w:rPr>
          <w:rFonts w:ascii="Arial Narrow" w:hAnsi="Arial Narrow" w:cs="Tahoma"/>
          <w:sz w:val="22"/>
          <w:szCs w:val="22"/>
          <w:lang w:val="sr-Cyrl-BA"/>
        </w:rPr>
        <w:t xml:space="preserve"> 43,6%. 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Стопа незапослености, мјерена односом незапослених лица и активног становништва у Републици Српској је 25,7%, и мања је за 1,3% у односу на 2013, док за старосну групу од 15 до 24 године износи 56,5%.</w:t>
      </w:r>
    </w:p>
    <w:p w:rsidR="00286C13" w:rsidRDefault="00286C13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0508BD" w:rsidRDefault="000508BD" w:rsidP="000508BD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37455A">
        <w:rPr>
          <w:rFonts w:ascii="Arial Narrow" w:hAnsi="Arial Narrow" w:cs="Tahoma"/>
          <w:sz w:val="22"/>
          <w:szCs w:val="22"/>
          <w:lang w:val="sr-Latn-CS"/>
        </w:rPr>
        <w:t>Анкетом о радној снази у Републици Српској обухваћенo je 3 565 случајно изабран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их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домаћинстaва,</w:t>
      </w:r>
      <w:r w:rsidRPr="0037455A">
        <w:rPr>
          <w:rFonts w:ascii="Arial Narrow" w:hAnsi="Arial Narrow" w:cs="Tahoma"/>
          <w:sz w:val="22"/>
          <w:szCs w:val="22"/>
          <w:lang w:val="sr-Cyrl-CS"/>
        </w:rPr>
        <w:t xml:space="preserve"> а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реализована је у периоду од 14. до 27. априла 2014. </w:t>
      </w:r>
      <w:r w:rsidR="00F46E4F">
        <w:rPr>
          <w:rFonts w:ascii="Arial Narrow" w:hAnsi="Arial Narrow" w:cs="Tahoma"/>
          <w:sz w:val="22"/>
          <w:szCs w:val="22"/>
          <w:lang w:val="sr-Latn-CS"/>
        </w:rPr>
        <w:t>г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одине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.</w:t>
      </w:r>
      <w:r w:rsidRPr="0037455A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szCs w:val="22"/>
          <w:lang w:val="sr-Cyrl-CS"/>
        </w:rPr>
        <w:t>Р</w:t>
      </w:r>
      <w:r w:rsidRPr="0037455A">
        <w:rPr>
          <w:rFonts w:ascii="Arial Narrow" w:hAnsi="Arial Narrow" w:cs="Tahoma"/>
          <w:sz w:val="22"/>
          <w:szCs w:val="22"/>
          <w:lang w:val="sr-Latn-CS"/>
        </w:rPr>
        <w:t>еферентна седмица је обухватила период од 7. до 13. априла 2014. године.</w:t>
      </w:r>
    </w:p>
    <w:p w:rsidR="00286C13" w:rsidRPr="0037455A" w:rsidRDefault="00286C13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7455A">
        <w:rPr>
          <w:rFonts w:ascii="Arial Narrow" w:hAnsi="Arial Narrow" w:cs="Tahoma"/>
          <w:sz w:val="22"/>
          <w:szCs w:val="22"/>
          <w:lang w:val="sr-Cyrl-CS"/>
        </w:rPr>
        <w:t>Методолошке поставке Анкете о радној снази су засноване на препорукама и дефиницијама Међународне организације рада и захтјевима Статистичке канцеларије ЕУ, чиме је обезбијеђена међународна упоредивост података у области статистике рада.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30"/>
          <w:lang w:val="sr-Cyrl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szCs w:val="30"/>
          <w:lang w:val="sr-Cyrl-CS"/>
        </w:rPr>
      </w:pPr>
    </w:p>
    <w:p w:rsidR="000508BD" w:rsidRPr="00286C13" w:rsidRDefault="000508BD" w:rsidP="000508BD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286C13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286C13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286C13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286C13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286C13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286C13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Pr="00286C13">
        <w:rPr>
          <w:rFonts w:ascii="Arial Narrow" w:hAnsi="Arial Narrow" w:cs="Tahoma"/>
          <w:b/>
          <w:sz w:val="30"/>
          <w:szCs w:val="30"/>
          <w:lang w:val="sr-Cyrl-BA"/>
        </w:rPr>
        <w:t>јуну</w:t>
      </w:r>
      <w:r w:rsidRPr="00286C13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286C13">
        <w:rPr>
          <w:rFonts w:ascii="Arial Narrow" w:hAnsi="Arial Narrow" w:cs="Tahoma"/>
          <w:b/>
          <w:sz w:val="30"/>
          <w:szCs w:val="30"/>
          <w:lang w:val="sr-Cyrl-CS"/>
        </w:rPr>
        <w:t xml:space="preserve">837 </w:t>
      </w:r>
      <w:r w:rsidRPr="00286C13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0508BD" w:rsidRPr="00286C13" w:rsidRDefault="000508BD" w:rsidP="000508BD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286C13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286C1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286C13">
        <w:rPr>
          <w:rFonts w:ascii="Arial Narrow" w:hAnsi="Arial Narrow" w:cs="Tahoma"/>
          <w:b/>
          <w:i/>
          <w:sz w:val="28"/>
          <w:szCs w:val="28"/>
          <w:lang w:val="ru-RU"/>
        </w:rPr>
        <w:t>Информације и комуникације</w:t>
      </w:r>
      <w:r w:rsidRPr="00286C13">
        <w:rPr>
          <w:rFonts w:ascii="Arial Narrow" w:hAnsi="Arial Narrow" w:cs="Tahoma"/>
          <w:b/>
          <w:sz w:val="28"/>
          <w:szCs w:val="28"/>
          <w:lang w:val="ru-RU"/>
        </w:rPr>
        <w:t xml:space="preserve"> 1 251 КМ</w:t>
      </w:r>
      <w:r w:rsidRPr="00286C13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286C13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286C1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286C13">
        <w:rPr>
          <w:rFonts w:ascii="Arial Narrow" w:hAnsi="Arial Narrow" w:cs="Tahoma"/>
          <w:b/>
          <w:sz w:val="28"/>
          <w:szCs w:val="28"/>
          <w:lang w:val="sr-Cyrl-BA"/>
        </w:rPr>
        <w:t>422 КМ</w:t>
      </w:r>
    </w:p>
    <w:p w:rsidR="000508BD" w:rsidRPr="0037455A" w:rsidRDefault="000508BD" w:rsidP="000508BD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0508BD" w:rsidRPr="0037455A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37455A">
        <w:rPr>
          <w:rFonts w:ascii="Arial Narrow" w:hAnsi="Arial Narrow" w:cs="Tahoma"/>
          <w:sz w:val="22"/>
          <w:lang w:val="sr-Cyrl-BA"/>
        </w:rPr>
        <w:t>П</w:t>
      </w:r>
      <w:r w:rsidRPr="0037455A">
        <w:rPr>
          <w:rFonts w:ascii="Arial Narrow" w:hAnsi="Arial Narrow" w:cs="Tahoma"/>
          <w:sz w:val="22"/>
          <w:lang w:val="sr-Cyrl-CS"/>
        </w:rPr>
        <w:t>росјечна</w:t>
      </w:r>
      <w:r w:rsidRPr="0037455A">
        <w:rPr>
          <w:rFonts w:ascii="Arial Narrow" w:hAnsi="Arial Narrow" w:cs="Tahoma"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мјесечна нето плата</w:t>
      </w:r>
      <w:r w:rsidRPr="0037455A">
        <w:rPr>
          <w:rFonts w:ascii="Arial Narrow" w:hAnsi="Arial Narrow" w:cs="Tahoma"/>
          <w:b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37455A">
        <w:rPr>
          <w:rFonts w:ascii="Arial Narrow" w:hAnsi="Arial Narrow" w:cs="Tahoma"/>
          <w:b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исплаћена у јуну 2014.</w:t>
      </w:r>
      <w:r w:rsidRPr="0037455A">
        <w:rPr>
          <w:rFonts w:ascii="Arial Narrow" w:hAnsi="Arial Narrow" w:cs="Tahoma"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године износи</w:t>
      </w:r>
      <w:r w:rsidRPr="0037455A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837 КМ</w:t>
      </w:r>
      <w:r w:rsidRPr="0037455A">
        <w:rPr>
          <w:rFonts w:ascii="Arial Narrow" w:hAnsi="Arial Narrow" w:cs="Tahoma"/>
          <w:sz w:val="22"/>
          <w:lang w:val="hr-HR"/>
        </w:rPr>
        <w:t>,</w:t>
      </w:r>
      <w:r w:rsidRPr="0037455A">
        <w:rPr>
          <w:rFonts w:ascii="Arial Narrow" w:hAnsi="Arial Narrow" w:cs="Tahoma"/>
          <w:sz w:val="22"/>
          <w:lang w:val="ru-RU"/>
        </w:rPr>
        <w:t xml:space="preserve"> а п</w:t>
      </w:r>
      <w:r w:rsidRPr="0037455A">
        <w:rPr>
          <w:rFonts w:ascii="Arial Narrow" w:hAnsi="Arial Narrow" w:cs="Tahoma"/>
          <w:sz w:val="22"/>
          <w:lang w:val="sr-Cyrl-CS"/>
        </w:rPr>
        <w:t>росјечна</w:t>
      </w:r>
      <w:r w:rsidRPr="0037455A">
        <w:rPr>
          <w:rFonts w:ascii="Arial Narrow" w:hAnsi="Arial Narrow" w:cs="Tahoma"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37455A">
        <w:rPr>
          <w:rFonts w:ascii="Arial Narrow" w:hAnsi="Arial Narrow" w:cs="Tahoma"/>
          <w:sz w:val="22"/>
          <w:lang w:val="ru-RU"/>
        </w:rPr>
        <w:t xml:space="preserve"> </w:t>
      </w:r>
      <w:r w:rsidRPr="0037455A">
        <w:rPr>
          <w:rFonts w:ascii="Arial Narrow" w:hAnsi="Arial Narrow" w:cs="Tahoma"/>
          <w:sz w:val="22"/>
          <w:lang w:val="sr-Cyrl-CS"/>
        </w:rPr>
        <w:t>1 347 КМ.</w:t>
      </w:r>
    </w:p>
    <w:p w:rsidR="000508BD" w:rsidRPr="0037455A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7455A">
        <w:rPr>
          <w:rFonts w:ascii="Arial Narrow" w:hAnsi="Arial Narrow" w:cs="Tahoma"/>
          <w:sz w:val="22"/>
          <w:lang w:val="sr-Cyrl-CS"/>
        </w:rPr>
        <w:t xml:space="preserve"> </w:t>
      </w:r>
    </w:p>
    <w:p w:rsidR="000508BD" w:rsidRPr="0037455A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37455A">
        <w:rPr>
          <w:rFonts w:ascii="Arial Narrow" w:hAnsi="Arial Narrow" w:cs="Tahoma"/>
          <w:sz w:val="22"/>
          <w:lang w:val="sr-Latn-CS"/>
        </w:rPr>
        <w:t xml:space="preserve">У </w:t>
      </w:r>
      <w:r w:rsidRPr="0037455A">
        <w:rPr>
          <w:rFonts w:ascii="Arial Narrow" w:hAnsi="Arial Narrow" w:cs="Tahoma"/>
          <w:sz w:val="22"/>
          <w:lang w:val="sr-Cyrl-BA"/>
        </w:rPr>
        <w:t>односу на</w:t>
      </w:r>
      <w:r w:rsidRPr="0037455A">
        <w:rPr>
          <w:rFonts w:ascii="Arial Narrow" w:hAnsi="Arial Narrow" w:cs="Tahoma"/>
          <w:sz w:val="22"/>
          <w:lang w:val="sr-Cyrl-CS"/>
        </w:rPr>
        <w:t xml:space="preserve"> мај 2014. године, просјечна нето плата исплаћена у јуну 2014. већа је реално за 2,6%, док је у односу на јун 2013. године реално већа за 4,6%. </w:t>
      </w:r>
    </w:p>
    <w:p w:rsidR="000508BD" w:rsidRPr="0037455A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0508BD" w:rsidRPr="0037455A" w:rsidRDefault="000508BD" w:rsidP="000508B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37455A">
        <w:rPr>
          <w:rFonts w:ascii="Arial Narrow" w:hAnsi="Arial Narrow" w:cs="Tahoma"/>
          <w:sz w:val="22"/>
          <w:lang w:val="sr-Latn-CS"/>
        </w:rPr>
        <w:t xml:space="preserve">До повећања плате исплаћене у јуну 2014. у односу на мај 2014. дошло је углавном због примјене нових коефицијената у подручју </w:t>
      </w:r>
      <w:r w:rsidRPr="0037455A">
        <w:rPr>
          <w:rFonts w:ascii="Arial Narrow" w:hAnsi="Arial Narrow" w:cs="Tahoma"/>
          <w:i/>
          <w:sz w:val="22"/>
          <w:lang w:val="sr-Latn-CS"/>
        </w:rPr>
        <w:t>Јавне управе и одбране</w:t>
      </w:r>
      <w:r w:rsidRPr="0037455A">
        <w:rPr>
          <w:rFonts w:ascii="Arial Narrow" w:hAnsi="Arial Narrow" w:cs="Tahoma"/>
          <w:sz w:val="22"/>
          <w:lang w:val="sr-Latn-CS"/>
        </w:rPr>
        <w:t xml:space="preserve"> и због већег броја плаћених прековремених часова рада и часова рада на државни празник у подручјима </w:t>
      </w:r>
      <w:r w:rsidRPr="0037455A">
        <w:rPr>
          <w:rFonts w:ascii="Arial Narrow" w:hAnsi="Arial Narrow" w:cs="Tahoma"/>
          <w:i/>
          <w:sz w:val="22"/>
          <w:lang w:val="sr-Latn-CS"/>
        </w:rPr>
        <w:t>Информације и комуникације</w:t>
      </w:r>
      <w:r w:rsidRPr="0037455A">
        <w:rPr>
          <w:rFonts w:ascii="Arial Narrow" w:hAnsi="Arial Narrow" w:cs="Tahoma"/>
          <w:sz w:val="22"/>
          <w:lang w:val="sr-Latn-CS"/>
        </w:rPr>
        <w:t xml:space="preserve">, </w:t>
      </w:r>
      <w:r w:rsidRPr="0037455A">
        <w:rPr>
          <w:rFonts w:ascii="Arial Narrow" w:hAnsi="Arial Narrow" w:cs="Tahoma"/>
          <w:i/>
          <w:sz w:val="22"/>
          <w:lang w:val="sr-Latn-CS"/>
        </w:rPr>
        <w:t>Вађење руда и камена</w:t>
      </w:r>
      <w:r w:rsidRPr="0037455A">
        <w:rPr>
          <w:rFonts w:ascii="Arial Narrow" w:hAnsi="Arial Narrow" w:cs="Tahoma"/>
          <w:sz w:val="22"/>
          <w:lang w:val="sr-Latn-CS"/>
        </w:rPr>
        <w:t xml:space="preserve"> и </w:t>
      </w:r>
      <w:r w:rsidRPr="0037455A">
        <w:rPr>
          <w:rFonts w:ascii="Arial Narrow" w:hAnsi="Arial Narrow" w:cs="Tahoma"/>
          <w:i/>
          <w:sz w:val="22"/>
          <w:lang w:val="sr-Latn-CS"/>
        </w:rPr>
        <w:t>Производња и снабдијевање електричном енергијом, гасом, паром и климатизација</w:t>
      </w:r>
      <w:r w:rsidRPr="0037455A">
        <w:rPr>
          <w:rFonts w:ascii="Arial Narrow" w:hAnsi="Arial Narrow" w:cs="Tahoma"/>
          <w:sz w:val="22"/>
          <w:lang w:val="sr-Latn-CS"/>
        </w:rPr>
        <w:t>.</w:t>
      </w:r>
    </w:p>
    <w:p w:rsidR="000508BD" w:rsidRPr="0037455A" w:rsidRDefault="000508BD" w:rsidP="000508BD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0508BD" w:rsidRPr="0037455A" w:rsidRDefault="000508BD" w:rsidP="000508BD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7455A">
        <w:rPr>
          <w:rFonts w:ascii="Arial Narrow" w:hAnsi="Arial Narrow" w:cs="Tahoma"/>
          <w:sz w:val="22"/>
          <w:lang w:val="sr-Latn-CS"/>
        </w:rPr>
        <w:t>Након 73 мјесеца у којима је на</w:t>
      </w:r>
      <w:r w:rsidRPr="0037455A">
        <w:rPr>
          <w:rFonts w:ascii="Arial Narrow" w:hAnsi="Arial Narrow" w:cs="Tahoma"/>
          <w:sz w:val="22"/>
          <w:lang w:val="sr-Cyrl-CS"/>
        </w:rPr>
        <w:t xml:space="preserve">јвиша просјечна нето плата исплаћивана у подручју </w:t>
      </w:r>
      <w:r w:rsidRPr="0037455A">
        <w:rPr>
          <w:rFonts w:ascii="Arial Narrow" w:hAnsi="Arial Narrow" w:cs="Tahoma"/>
          <w:i/>
          <w:sz w:val="22"/>
          <w:lang w:val="sr-Cyrl-CS"/>
        </w:rPr>
        <w:t>Финансијске дјелатности и дјелатности осигурања</w:t>
      </w:r>
      <w:r w:rsidRPr="0037455A">
        <w:rPr>
          <w:rFonts w:ascii="Arial Narrow" w:hAnsi="Arial Narrow" w:cs="Tahoma"/>
          <w:sz w:val="22"/>
          <w:lang w:val="sr-Cyrl-CS"/>
        </w:rPr>
        <w:t xml:space="preserve">, у јуну 2014. године, највиша просјечна нето плата исплаћена је у подручју </w:t>
      </w:r>
      <w:r w:rsidRPr="0037455A">
        <w:rPr>
          <w:rFonts w:ascii="Arial Narrow" w:hAnsi="Arial Narrow" w:cs="Tahoma"/>
          <w:i/>
          <w:sz w:val="22"/>
          <w:lang w:val="sr-Cyrl-CS"/>
        </w:rPr>
        <w:t xml:space="preserve">Информације и комуникације </w:t>
      </w:r>
      <w:r w:rsidRPr="0037455A">
        <w:rPr>
          <w:rFonts w:ascii="Arial Narrow" w:hAnsi="Arial Narrow" w:cs="Tahoma"/>
          <w:sz w:val="22"/>
          <w:lang w:val="sr-Cyrl-CS"/>
        </w:rPr>
        <w:t>и износи 1 251 КМ</w:t>
      </w:r>
      <w:r w:rsidR="00E054FF">
        <w:rPr>
          <w:rFonts w:ascii="Arial Narrow" w:hAnsi="Arial Narrow" w:cs="Tahoma"/>
          <w:sz w:val="22"/>
          <w:lang w:val="sr-Latn-CS"/>
        </w:rPr>
        <w:t>.</w:t>
      </w:r>
      <w:r w:rsidR="00DE1D65">
        <w:rPr>
          <w:rFonts w:ascii="Arial Narrow" w:hAnsi="Arial Narrow" w:cs="Tahoma"/>
          <w:sz w:val="22"/>
          <w:lang w:val="sr-Latn-CS"/>
        </w:rPr>
        <w:t xml:space="preserve"> Са друге стране,</w:t>
      </w:r>
      <w:r w:rsidRPr="0037455A">
        <w:rPr>
          <w:rFonts w:ascii="Arial Narrow" w:hAnsi="Arial Narrow" w:cs="Tahoma"/>
          <w:sz w:val="22"/>
          <w:lang w:val="sr-Cyrl-CS"/>
        </w:rPr>
        <w:t xml:space="preserve"> </w:t>
      </w:r>
      <w:r w:rsidR="00DE1D65">
        <w:rPr>
          <w:rFonts w:ascii="Arial Narrow" w:hAnsi="Arial Narrow" w:cs="Tahoma"/>
          <w:sz w:val="22"/>
          <w:lang w:val="sr-Cyrl-CS"/>
        </w:rPr>
        <w:t>н</w:t>
      </w:r>
      <w:r w:rsidRPr="0037455A">
        <w:rPr>
          <w:rFonts w:ascii="Arial Narrow" w:hAnsi="Arial Narrow" w:cs="Tahoma"/>
          <w:sz w:val="22"/>
          <w:lang w:val="sr-Cyrl-CS"/>
        </w:rPr>
        <w:t xml:space="preserve">ајнижа </w:t>
      </w:r>
      <w:r w:rsidR="00E054FF">
        <w:rPr>
          <w:rFonts w:ascii="Arial Narrow" w:hAnsi="Arial Narrow" w:cs="Tahoma"/>
          <w:sz w:val="22"/>
          <w:lang w:val="sr-Cyrl-CS"/>
        </w:rPr>
        <w:t>плата</w:t>
      </w:r>
      <w:r w:rsidR="00C115EC">
        <w:rPr>
          <w:rFonts w:ascii="Arial Narrow" w:hAnsi="Arial Narrow" w:cs="Tahoma"/>
          <w:sz w:val="22"/>
          <w:lang w:val="sr-Cyrl-CS"/>
        </w:rPr>
        <w:t xml:space="preserve"> </w:t>
      </w:r>
      <w:r w:rsidR="00C115EC" w:rsidRPr="0037455A">
        <w:rPr>
          <w:rFonts w:ascii="Arial Narrow" w:hAnsi="Arial Narrow" w:cs="Tahoma"/>
          <w:sz w:val="22"/>
          <w:lang w:val="sr-Cyrl-CS"/>
        </w:rPr>
        <w:t xml:space="preserve">у јуну 2014. </w:t>
      </w:r>
      <w:r w:rsidR="00E054FF">
        <w:rPr>
          <w:rFonts w:ascii="Arial Narrow" w:hAnsi="Arial Narrow" w:cs="Tahoma"/>
          <w:sz w:val="22"/>
          <w:lang w:val="sr-Cyrl-CS"/>
        </w:rPr>
        <w:t xml:space="preserve">исплаћена је </w:t>
      </w:r>
      <w:r w:rsidRPr="0037455A">
        <w:rPr>
          <w:rFonts w:ascii="Arial Narrow" w:hAnsi="Arial Narrow" w:cs="Tahoma"/>
          <w:sz w:val="22"/>
          <w:lang w:val="sr-Cyrl-CS"/>
        </w:rPr>
        <w:t>у подручју</w:t>
      </w:r>
      <w:r w:rsidRPr="0037455A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37455A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37455A">
        <w:rPr>
          <w:rFonts w:ascii="Arial Narrow" w:hAnsi="Arial Narrow" w:cs="Tahoma"/>
          <w:sz w:val="22"/>
        </w:rPr>
        <w:t xml:space="preserve"> </w:t>
      </w:r>
      <w:r w:rsidRPr="0037455A">
        <w:rPr>
          <w:rFonts w:ascii="Arial Narrow" w:hAnsi="Arial Narrow" w:cs="Tahoma"/>
          <w:sz w:val="22"/>
          <w:lang w:val="sr-Cyrl-BA"/>
        </w:rPr>
        <w:t>422 КМ.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lang w:val="sr-Latn-CS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lang w:val="sr-Cyrl-BA"/>
        </w:rPr>
      </w:pPr>
      <w:r w:rsidRPr="0037455A">
        <w:rPr>
          <w:rFonts w:ascii="Arial Narrow" w:hAnsi="Arial Narrow" w:cs="Tahoma"/>
          <w:sz w:val="22"/>
          <w:lang w:val="sr-Cyrl-CS"/>
        </w:rPr>
        <w:t xml:space="preserve">У јуну </w:t>
      </w:r>
      <w:r w:rsidRPr="0037455A">
        <w:rPr>
          <w:rFonts w:ascii="Arial Narrow" w:hAnsi="Arial Narrow" w:cs="Tahoma"/>
          <w:sz w:val="22"/>
          <w:lang w:val="ru-RU"/>
        </w:rPr>
        <w:t xml:space="preserve">2014. године, у односу на мај 2014, највећи номинални </w:t>
      </w:r>
      <w:r w:rsidRPr="0037455A">
        <w:rPr>
          <w:rFonts w:ascii="Arial Narrow" w:hAnsi="Arial Narrow" w:cs="Tahoma"/>
          <w:sz w:val="22"/>
          <w:lang w:val="sr-Latn-CS"/>
        </w:rPr>
        <w:t>р</w:t>
      </w:r>
      <w:r w:rsidRPr="0037455A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Pr="0037455A">
        <w:rPr>
          <w:rFonts w:ascii="Arial Narrow" w:hAnsi="Arial Narrow" w:cs="Tahoma"/>
          <w:i/>
          <w:sz w:val="22"/>
          <w:lang w:val="sr-Cyrl-BA"/>
        </w:rPr>
        <w:t>Стручне, научне и техничке дјелатности</w:t>
      </w:r>
      <w:r w:rsidRPr="0037455A">
        <w:rPr>
          <w:rFonts w:ascii="Arial Narrow" w:hAnsi="Arial Narrow" w:cs="Tahoma"/>
          <w:sz w:val="22"/>
          <w:lang w:val="sr-Latn-CS"/>
        </w:rPr>
        <w:t xml:space="preserve"> </w:t>
      </w:r>
      <w:r w:rsidRPr="0037455A">
        <w:rPr>
          <w:rFonts w:ascii="Arial Narrow" w:hAnsi="Arial Narrow" w:cs="Tahoma"/>
          <w:sz w:val="22"/>
          <w:lang w:val="sr-Cyrl-BA"/>
        </w:rPr>
        <w:t>13</w:t>
      </w:r>
      <w:r w:rsidRPr="0037455A">
        <w:rPr>
          <w:rFonts w:ascii="Arial Narrow" w:hAnsi="Arial Narrow" w:cs="Tahoma"/>
          <w:sz w:val="22"/>
          <w:lang w:val="sr-Latn-CS"/>
        </w:rPr>
        <w:t>,</w:t>
      </w:r>
      <w:r w:rsidRPr="0037455A">
        <w:rPr>
          <w:rFonts w:ascii="Arial Narrow" w:hAnsi="Arial Narrow" w:cs="Tahoma"/>
          <w:sz w:val="22"/>
          <w:lang w:val="sr-Cyrl-BA"/>
        </w:rPr>
        <w:t>3</w:t>
      </w:r>
      <w:r w:rsidRPr="0037455A">
        <w:rPr>
          <w:rFonts w:ascii="Arial Narrow" w:hAnsi="Arial Narrow" w:cs="Tahoma"/>
          <w:sz w:val="22"/>
          <w:lang w:val="sr-Latn-CS"/>
        </w:rPr>
        <w:t>%</w:t>
      </w:r>
      <w:r w:rsidRPr="0037455A">
        <w:rPr>
          <w:rFonts w:ascii="Arial Narrow" w:hAnsi="Arial Narrow" w:cs="Tahoma"/>
          <w:sz w:val="22"/>
          <w:lang w:val="sr-Cyrl-BA"/>
        </w:rPr>
        <w:t xml:space="preserve">, </w:t>
      </w:r>
      <w:r w:rsidRPr="0037455A">
        <w:rPr>
          <w:rFonts w:ascii="Arial Narrow" w:hAnsi="Arial Narrow" w:cs="Tahoma"/>
          <w:i/>
          <w:sz w:val="22"/>
          <w:lang w:val="sr-Cyrl-BA"/>
        </w:rPr>
        <w:t>Умјетност, забава и рекреација</w:t>
      </w:r>
      <w:r w:rsidRPr="0037455A">
        <w:rPr>
          <w:rFonts w:ascii="Arial Narrow" w:hAnsi="Arial Narrow" w:cs="Tahoma"/>
          <w:sz w:val="22"/>
          <w:lang w:val="sr-Cyrl-BA"/>
        </w:rPr>
        <w:t xml:space="preserve"> 6,6% и</w:t>
      </w:r>
      <w:r w:rsidRPr="0037455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37455A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Pr="0037455A">
        <w:rPr>
          <w:rFonts w:ascii="Arial Narrow" w:hAnsi="Arial Narrow" w:cs="Tahoma"/>
          <w:sz w:val="22"/>
          <w:szCs w:val="22"/>
          <w:lang w:val="sr-Cyrl-BA"/>
        </w:rPr>
        <w:t>6,0%</w:t>
      </w:r>
      <w:r w:rsidRPr="0037455A">
        <w:rPr>
          <w:rFonts w:ascii="Arial Narrow" w:hAnsi="Arial Narrow" w:cs="Tahoma"/>
          <w:sz w:val="22"/>
          <w:lang w:val="sr-Cyrl-CS"/>
        </w:rPr>
        <w:t xml:space="preserve">. </w:t>
      </w:r>
    </w:p>
    <w:p w:rsidR="000508BD" w:rsidRPr="0037455A" w:rsidRDefault="000508BD" w:rsidP="000508BD">
      <w:pPr>
        <w:jc w:val="both"/>
        <w:rPr>
          <w:rFonts w:ascii="Arial Narrow" w:hAnsi="Arial Narrow" w:cs="Tahoma"/>
          <w:sz w:val="22"/>
          <w:lang w:val="sr-Cyrl-BA"/>
        </w:rPr>
      </w:pPr>
    </w:p>
    <w:p w:rsidR="000508BD" w:rsidRPr="0037455A" w:rsidRDefault="000508BD" w:rsidP="000508BD">
      <w:pPr>
        <w:jc w:val="both"/>
        <w:rPr>
          <w:rFonts w:ascii="Arial Narrow" w:hAnsi="Arial Narrow" w:cs="Tahoma"/>
          <w:i/>
          <w:sz w:val="22"/>
          <w:lang w:val="sr-Cyrl-BA"/>
        </w:rPr>
      </w:pPr>
      <w:r w:rsidRPr="0037455A">
        <w:rPr>
          <w:rFonts w:ascii="Arial Narrow" w:hAnsi="Arial Narrow" w:cs="Tahoma"/>
          <w:sz w:val="22"/>
          <w:lang w:val="ru-RU"/>
        </w:rPr>
        <w:t>С</w:t>
      </w:r>
      <w:r w:rsidRPr="0037455A">
        <w:rPr>
          <w:rFonts w:ascii="Arial Narrow" w:hAnsi="Arial Narrow" w:cs="Tahoma"/>
          <w:sz w:val="22"/>
          <w:lang w:val="sr-Cyrl-BA"/>
        </w:rPr>
        <w:t>мањење плате, у н</w:t>
      </w:r>
      <w:r w:rsidRPr="0037455A">
        <w:rPr>
          <w:rFonts w:ascii="Arial Narrow" w:hAnsi="Arial Narrow" w:cs="Tahoma"/>
          <w:sz w:val="22"/>
          <w:lang w:val="sr-Cyrl-CS"/>
        </w:rPr>
        <w:t>оминалном износу, забиљежено је у подручјима</w:t>
      </w:r>
      <w:r w:rsidRPr="0037455A">
        <w:rPr>
          <w:rFonts w:ascii="Arial Narrow" w:hAnsi="Arial Narrow" w:cs="Tahoma"/>
          <w:i/>
          <w:sz w:val="22"/>
          <w:lang w:val="sr-Cyrl-BA"/>
        </w:rPr>
        <w:t xml:space="preserve"> Административне и помоћне услужне дјелатности</w:t>
      </w:r>
      <w:r w:rsidRPr="0037455A">
        <w:rPr>
          <w:rFonts w:ascii="Arial Narrow" w:hAnsi="Arial Narrow" w:cs="Tahoma"/>
          <w:sz w:val="22"/>
          <w:lang w:val="sr-Cyrl-BA"/>
        </w:rPr>
        <w:t xml:space="preserve"> 15,2%, </w:t>
      </w:r>
      <w:r w:rsidRPr="0037455A">
        <w:rPr>
          <w:rFonts w:ascii="Arial Narrow" w:hAnsi="Arial Narrow" w:cs="Tahoma"/>
          <w:i/>
          <w:sz w:val="22"/>
          <w:lang w:val="sr-Cyrl-BA"/>
        </w:rPr>
        <w:t>Пољопривреда, шумарство и риболов</w:t>
      </w:r>
      <w:r w:rsidRPr="0037455A">
        <w:rPr>
          <w:rFonts w:ascii="Arial Narrow" w:hAnsi="Arial Narrow" w:cs="Tahoma"/>
          <w:sz w:val="22"/>
          <w:lang w:val="sr-Cyrl-BA"/>
        </w:rPr>
        <w:t xml:space="preserve"> 3,2% и </w:t>
      </w:r>
      <w:r w:rsidRPr="0037455A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37455A">
        <w:rPr>
          <w:rFonts w:ascii="Arial Narrow" w:hAnsi="Arial Narrow" w:cs="Tahoma"/>
          <w:sz w:val="22"/>
          <w:lang w:val="sr-Cyrl-BA"/>
        </w:rPr>
        <w:t xml:space="preserve"> 2,8%.</w:t>
      </w:r>
    </w:p>
    <w:p w:rsidR="000508BD" w:rsidRPr="0037455A" w:rsidRDefault="000508BD" w:rsidP="000508BD">
      <w:pPr>
        <w:jc w:val="both"/>
        <w:rPr>
          <w:rFonts w:ascii="Tahoma" w:hAnsi="Tahoma" w:cs="Tahoma"/>
          <w:lang w:val="sr-Cyrl-BA"/>
        </w:rPr>
      </w:pPr>
    </w:p>
    <w:p w:rsidR="00345B19" w:rsidRDefault="000508BD" w:rsidP="000508BD">
      <w:pPr>
        <w:jc w:val="both"/>
        <w:rPr>
          <w:rFonts w:ascii="Tahoma" w:hAnsi="Tahoma" w:cs="Tahoma"/>
          <w:sz w:val="14"/>
        </w:rPr>
      </w:pPr>
      <w:r w:rsidRPr="00D73E18">
        <w:rPr>
          <w:rFonts w:ascii="Tahoma" w:hAnsi="Tahoma" w:cs="Tahoma"/>
          <w:i/>
          <w:sz w:val="14"/>
          <w:lang w:val="sr-Cyrl-CS"/>
        </w:rPr>
        <w:t xml:space="preserve"> </w:t>
      </w:r>
      <w:r w:rsidRPr="00D73E18">
        <w:rPr>
          <w:rFonts w:ascii="Tahoma" w:hAnsi="Tahoma" w:cs="Tahoma"/>
          <w:sz w:val="14"/>
          <w:lang w:val="sr-Cyrl-CS"/>
        </w:rPr>
        <w:t xml:space="preserve">       </w:t>
      </w:r>
      <w:r w:rsidRPr="00D73E18">
        <w:rPr>
          <w:rFonts w:ascii="Tahoma" w:hAnsi="Tahoma" w:cs="Tahoma"/>
          <w:sz w:val="14"/>
          <w:lang w:val="sr-Latn-CS"/>
        </w:rPr>
        <w:t xml:space="preserve"> </w:t>
      </w:r>
      <w:r w:rsidRPr="00D73E18">
        <w:rPr>
          <w:rFonts w:ascii="Tahoma" w:hAnsi="Tahoma" w:cs="Tahoma"/>
          <w:sz w:val="14"/>
          <w:lang w:val="sr-Latn-CS"/>
        </w:rPr>
        <w:tab/>
      </w:r>
      <w:r w:rsidRPr="00D73E18">
        <w:rPr>
          <w:rFonts w:ascii="Tahoma" w:hAnsi="Tahoma" w:cs="Tahoma"/>
          <w:sz w:val="14"/>
          <w:lang w:val="sr-Latn-CS"/>
        </w:rPr>
        <w:tab/>
        <w:t xml:space="preserve">   </w:t>
      </w:r>
      <w:r w:rsidRPr="00D73E18">
        <w:rPr>
          <w:rFonts w:ascii="Tahoma" w:hAnsi="Tahoma" w:cs="Tahoma"/>
          <w:sz w:val="14"/>
        </w:rPr>
        <w:t xml:space="preserve"> </w:t>
      </w: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345B19" w:rsidRDefault="00345B19" w:rsidP="000508BD">
      <w:pPr>
        <w:jc w:val="both"/>
        <w:rPr>
          <w:rFonts w:ascii="Tahoma" w:hAnsi="Tahoma" w:cs="Tahoma"/>
          <w:sz w:val="14"/>
        </w:rPr>
      </w:pPr>
    </w:p>
    <w:p w:rsidR="000508BD" w:rsidRPr="00345B19" w:rsidRDefault="00345B19" w:rsidP="000508B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Tahoma" w:hAnsi="Tahoma" w:cs="Tahoma"/>
          <w:sz w:val="14"/>
        </w:rPr>
        <w:t xml:space="preserve">                                           </w:t>
      </w:r>
      <w:r w:rsidR="000508BD" w:rsidRPr="00D73E18">
        <w:rPr>
          <w:rFonts w:ascii="Tahoma" w:hAnsi="Tahoma" w:cs="Tahoma"/>
          <w:sz w:val="14"/>
        </w:rPr>
        <w:t xml:space="preserve">  </w:t>
      </w:r>
      <w:r w:rsidR="000508BD" w:rsidRPr="00345B1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0508BD" w:rsidRPr="00D73E18" w:rsidRDefault="000508BD" w:rsidP="000508B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957608</wp:posOffset>
            </wp:positionH>
            <wp:positionV relativeFrom="paragraph">
              <wp:posOffset>2062177</wp:posOffset>
            </wp:positionV>
            <wp:extent cx="4505242" cy="461175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861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73E18">
        <w:rPr>
          <w:rFonts w:ascii="Tahoma" w:hAnsi="Tahoma" w:cs="Tahoma"/>
          <w:szCs w:val="18"/>
        </w:rPr>
        <w:t xml:space="preserve">   </w:t>
      </w:r>
    </w:p>
    <w:p w:rsidR="000508BD" w:rsidRPr="00D73E18" w:rsidRDefault="000508BD" w:rsidP="000508BD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508BD" w:rsidRPr="00345B19" w:rsidRDefault="000508BD" w:rsidP="000508BD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345B19">
        <w:rPr>
          <w:rFonts w:ascii="Arial Narrow" w:hAnsi="Arial Narrow" w:cs="Tahoma"/>
          <w:sz w:val="22"/>
          <w:szCs w:val="22"/>
          <w:lang w:val="sr-Cyrl-BA"/>
        </w:rPr>
        <w:t xml:space="preserve">Графикон </w:t>
      </w:r>
      <w:r w:rsidRPr="00345B19">
        <w:rPr>
          <w:rFonts w:ascii="Arial Narrow" w:hAnsi="Arial Narrow" w:cs="Tahoma"/>
          <w:sz w:val="22"/>
          <w:szCs w:val="22"/>
          <w:lang w:val="sr-Cyrl-CS"/>
        </w:rPr>
        <w:t>2.</w:t>
      </w:r>
      <w:r w:rsidRPr="00345B1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345B19">
        <w:rPr>
          <w:rFonts w:ascii="Arial Narrow" w:hAnsi="Arial Narrow" w:cs="Tahoma"/>
          <w:sz w:val="22"/>
          <w:szCs w:val="22"/>
          <w:lang w:val="sr-Cyrl-CS"/>
        </w:rPr>
        <w:t>П</w:t>
      </w:r>
      <w:r w:rsidRPr="00345B19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345B19">
        <w:rPr>
          <w:rFonts w:ascii="Arial Narrow" w:hAnsi="Arial Narrow" w:cs="Tahoma"/>
          <w:sz w:val="22"/>
          <w:szCs w:val="22"/>
        </w:rPr>
        <w:t>e</w:t>
      </w:r>
      <w:r w:rsidRPr="00345B19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345B19">
        <w:rPr>
          <w:rFonts w:ascii="Arial Narrow" w:hAnsi="Arial Narrow" w:cs="Tahoma"/>
          <w:sz w:val="22"/>
          <w:szCs w:val="22"/>
        </w:rPr>
        <w:t>e</w:t>
      </w:r>
      <w:r w:rsidRPr="00345B19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Default="00BE051D">
      <w:pPr>
        <w:rPr>
          <w:rFonts w:ascii="Tahoma" w:hAnsi="Tahoma" w:cs="Tahoma"/>
          <w:lang w:val="sr-Cyrl-BA"/>
        </w:rPr>
      </w:pPr>
    </w:p>
    <w:p w:rsidR="00345B19" w:rsidRDefault="00345B19">
      <w:pPr>
        <w:rPr>
          <w:rFonts w:ascii="Tahoma" w:hAnsi="Tahoma" w:cs="Tahoma"/>
          <w:lang w:val="sr-Cyrl-BA"/>
        </w:rPr>
      </w:pPr>
    </w:p>
    <w:p w:rsidR="00345B19" w:rsidRPr="00AE7F03" w:rsidRDefault="00345B19">
      <w:pPr>
        <w:rPr>
          <w:rFonts w:ascii="Tahoma" w:hAnsi="Tahoma" w:cs="Tahoma"/>
          <w:lang w:val="sr-Cyrl-BA"/>
        </w:rPr>
      </w:pPr>
    </w:p>
    <w:p w:rsidR="00997580" w:rsidRPr="00AE7F03" w:rsidRDefault="00997580" w:rsidP="00997580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AE7F03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јуну 2014. године -0,2%</w:t>
      </w:r>
    </w:p>
    <w:p w:rsidR="00997580" w:rsidRPr="00AE7F03" w:rsidRDefault="00997580" w:rsidP="0099758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E7F03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9B6882" w:rsidRPr="00AE7F03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Pr="00AE7F03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9B6882" w:rsidRPr="00AE7F03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Pr="00AE7F03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9B6882" w:rsidRPr="00AE7F03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AE7F03">
        <w:rPr>
          <w:rFonts w:ascii="Arial Narrow" w:hAnsi="Arial Narrow" w:cs="Tahoma"/>
          <w:b/>
          <w:sz w:val="30"/>
          <w:szCs w:val="30"/>
          <w:lang w:val="sr-Cyrl-BA"/>
        </w:rPr>
        <w:t>) -2,0%</w:t>
      </w:r>
    </w:p>
    <w:p w:rsidR="00997580" w:rsidRPr="00AE7F03" w:rsidRDefault="00997580" w:rsidP="00997580">
      <w:pPr>
        <w:spacing w:after="120"/>
        <w:jc w:val="both"/>
        <w:rPr>
          <w:rFonts w:ascii="Tahoma" w:hAnsi="Tahoma" w:cs="Tahoma"/>
          <w:lang w:val="sr-Cyrl-BA"/>
        </w:rPr>
      </w:pPr>
    </w:p>
    <w:p w:rsidR="00997580" w:rsidRPr="00AE7F03" w:rsidRDefault="00997580" w:rsidP="0099758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услуга, које се користе за личну потрошњу у Републици Српској, већ трећи мјесец узастопно биљеже благу дефлацију. Мјерене индексом потрошачких цијена, малопродајне цијене у јуну 2014. године, у односу на мај 2014. године, у просјеку су ниже за 0,2%. </w:t>
      </w:r>
    </w:p>
    <w:p w:rsidR="00997580" w:rsidRPr="00AE7F03" w:rsidRDefault="00997580" w:rsidP="0099758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Од укупно 12 главних одјељака потрошње, више цијене забиљежене су само у групи 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(0,3%) због виших произвођачких цијена цигарета,</w:t>
      </w:r>
      <w:r w:rsidRPr="00AE7F03">
        <w:rPr>
          <w:rFonts w:ascii="Tahoma" w:hAnsi="Tahoma" w:cs="Tahoma"/>
          <w:lang w:val="sr-Cyrl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виших набавних цијена алкохолних пића, као и због завршеног периода акцијских цијена алкохолних пића</w:t>
      </w:r>
      <w:r w:rsidRPr="00AE7F03">
        <w:rPr>
          <w:rFonts w:ascii="Tahoma" w:hAnsi="Tahoma" w:cs="Tahoma"/>
          <w:lang w:val="sr-Cyrl-BA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У осталим</w:t>
      </w:r>
      <w:r w:rsidRPr="00AE7F03">
        <w:rPr>
          <w:rFonts w:ascii="Tahoma" w:hAnsi="Tahoma" w:cs="Tahoma"/>
          <w:lang w:val="sr-Cyrl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одјељцима забиљежене су ниже цијене, док су у </w:t>
      </w:r>
      <w:r w:rsidR="009B6882" w:rsidRPr="00AE7F03">
        <w:rPr>
          <w:rFonts w:ascii="Arial Narrow" w:hAnsi="Arial Narrow" w:cs="Tahoma"/>
          <w:sz w:val="22"/>
          <w:szCs w:val="22"/>
          <w:lang w:val="sr-Cyrl-BA"/>
        </w:rPr>
        <w:t>три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одјељка малопродајне цијене остале исте. </w:t>
      </w:r>
    </w:p>
    <w:p w:rsidR="00997580" w:rsidRPr="00AE7F03" w:rsidRDefault="00997580" w:rsidP="00997580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Најниже цијене у јуну забиљежене су у одјељку Одјећа и обућа (0,9%) и резултат су сезонских снижења одјеће и обуће, која су у овом периоду најбројнија.</w:t>
      </w:r>
    </w:p>
    <w:p w:rsidR="00997580" w:rsidRPr="00AE7F03" w:rsidRDefault="00997580" w:rsidP="00997580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ниже цијене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забиљежене су у групама течна (1,7%) и чврста горива (1,9%) због мање тражње у текућем периоду, док се у одјељку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пад цијена односи на групу производи за чишћење и редовно одржавање куће (0,7</w:t>
      </w:r>
      <w:r w:rsidR="000F7977">
        <w:rPr>
          <w:rFonts w:ascii="Arial Narrow" w:hAnsi="Arial Narrow" w:cs="Tahoma"/>
          <w:sz w:val="22"/>
          <w:szCs w:val="22"/>
          <w:lang w:val="sr-Cyrl-BA"/>
        </w:rPr>
        <w:t>%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). </w:t>
      </w:r>
    </w:p>
    <w:p w:rsidR="00997580" w:rsidRPr="00AE7F03" w:rsidRDefault="00997580" w:rsidP="0099758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Ниже цијене од 0,3% које су забиљежене у одјељку</w:t>
      </w:r>
      <w:r w:rsidRPr="00AE7F03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резултат су нижих (акцијских) цијена у групи производи за личну хигијену (0,7%) као и сезонских снижења на производима у групи остали лични предмети (0,6%).  </w:t>
      </w:r>
    </w:p>
    <w:p w:rsidR="00997580" w:rsidRPr="00AE7F03" w:rsidRDefault="00997580" w:rsidP="009975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У оквиру одјељк</w:t>
      </w:r>
      <w:r w:rsidRPr="00AE7F03">
        <w:rPr>
          <w:rFonts w:ascii="Arial Narrow" w:hAnsi="Arial Narrow" w:cs="Tahoma"/>
          <w:sz w:val="22"/>
          <w:szCs w:val="22"/>
        </w:rPr>
        <w:t>a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од 0,3% због нижих (сезонских) цијена поврћа (3,4%), </w:t>
      </w:r>
      <w:r w:rsidR="00406676" w:rsidRPr="00AE7F03">
        <w:rPr>
          <w:rFonts w:ascii="Arial Narrow" w:hAnsi="Arial Narrow" w:cs="Tahoma"/>
          <w:sz w:val="22"/>
          <w:szCs w:val="22"/>
          <w:lang w:val="sr-Cyrl-BA"/>
        </w:rPr>
        <w:t xml:space="preserve">те акцијских цијена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безалкохолних пића (0,5%), рибе (1,0%), меса (0,2%) као и осталих прехрамбених производа (0,5%).</w:t>
      </w:r>
    </w:p>
    <w:p w:rsidR="00997580" w:rsidRPr="00AE7F03" w:rsidRDefault="00997580" w:rsidP="00997580">
      <w:pPr>
        <w:jc w:val="both"/>
        <w:rPr>
          <w:rFonts w:ascii="Tahoma" w:hAnsi="Tahoma" w:cs="Tahoma"/>
          <w:lang w:val="sr-Cyrl-BA"/>
        </w:rPr>
      </w:pPr>
    </w:p>
    <w:p w:rsidR="00997580" w:rsidRPr="00AE7F03" w:rsidRDefault="00B2169D" w:rsidP="009975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Б</w:t>
      </w:r>
      <w:r w:rsidR="00997580" w:rsidRPr="00AE7F03">
        <w:rPr>
          <w:rFonts w:ascii="Arial Narrow" w:hAnsi="Arial Narrow" w:cs="Tahoma"/>
          <w:sz w:val="22"/>
          <w:szCs w:val="22"/>
          <w:lang w:val="sr-Cyrl-BA"/>
        </w:rPr>
        <w:t>лаги пад цијена од 0,1% који је забиљежен у одјељку</w:t>
      </w:r>
      <w:r w:rsidR="00997580"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997580" w:rsidRPr="00AE7F03">
        <w:rPr>
          <w:rFonts w:ascii="Arial Narrow" w:hAnsi="Arial Narrow" w:cs="Tahoma"/>
          <w:sz w:val="22"/>
          <w:szCs w:val="22"/>
          <w:lang w:val="sr-Cyrl-BA"/>
        </w:rPr>
        <w:t>резултат је нижих цијена бензина (0,2%).</w:t>
      </w:r>
    </w:p>
    <w:p w:rsidR="00997580" w:rsidRPr="00AE7F03" w:rsidRDefault="00997580" w:rsidP="009975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97580" w:rsidRPr="00AE7F03" w:rsidRDefault="00997580" w:rsidP="0099758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AE7F03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Комуникације,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E7F03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AE7F03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AE7F03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AE7F03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997580" w:rsidRPr="00AE7F03" w:rsidRDefault="00997580" w:rsidP="0099758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E7F03">
        <w:rPr>
          <w:rFonts w:ascii="Arial Narrow" w:hAnsi="Arial Narrow" w:cs="Tahoma"/>
          <w:sz w:val="22"/>
          <w:szCs w:val="22"/>
          <w:lang w:val="sr-Cyrl-BA"/>
        </w:rPr>
        <w:t>Индекси</w:t>
      </w:r>
      <w:r w:rsidR="004424C8" w:rsidRPr="00AE7F03">
        <w:rPr>
          <w:rFonts w:ascii="Arial Narrow" w:hAnsi="Arial Narrow" w:cs="Tahoma"/>
          <w:sz w:val="22"/>
          <w:szCs w:val="22"/>
          <w:lang w:val="sr-Cyrl-BA"/>
        </w:rPr>
        <w:t xml:space="preserve"> цијена</w:t>
      </w:r>
      <w:r w:rsidRPr="00AE7F03">
        <w:rPr>
          <w:rFonts w:ascii="Arial Narrow" w:hAnsi="Arial Narrow" w:cs="Tahoma"/>
          <w:sz w:val="22"/>
          <w:szCs w:val="22"/>
          <w:lang w:val="sr-Cyrl-BA"/>
        </w:rPr>
        <w:t xml:space="preserve"> производа и услуга, који се користе за личну потрошњу у Републици Српској, у јуну 2014. године у односу на исти мјесец 2013. године, нижи су у просјеку за 2,0%.</w:t>
      </w:r>
    </w:p>
    <w:p w:rsidR="005447EC" w:rsidRPr="00AE7F03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3D2E03" w:rsidRPr="0037161B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37161B">
        <w:rPr>
          <w:rFonts w:ascii="Arial Narrow" w:hAnsi="Arial Narrow" w:cs="Tahoma"/>
          <w:b/>
          <w:sz w:val="30"/>
          <w:szCs w:val="30"/>
          <w:lang w:val="sr-Cyrl-CS"/>
        </w:rPr>
        <w:lastRenderedPageBreak/>
        <w:t xml:space="preserve">Цијене произвођача индустријских производа на домаћем тржишту </w:t>
      </w:r>
      <w:r w:rsid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                      </w:t>
      </w:r>
      <w:r w:rsidRPr="0037161B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F91751" w:rsidRPr="0037161B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6854B2" w:rsidRPr="0037161B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="00E53171" w:rsidRPr="0037161B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37161B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54093B" w:rsidRPr="0037161B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37161B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37161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E53171" w:rsidRPr="0037161B">
        <w:rPr>
          <w:rFonts w:ascii="Arial Narrow" w:hAnsi="Arial Narrow" w:cs="Tahoma"/>
          <w:b/>
          <w:sz w:val="30"/>
          <w:szCs w:val="30"/>
          <w:lang w:val="sr-Cyrl-CS"/>
        </w:rPr>
        <w:t>више</w:t>
      </w:r>
      <w:r w:rsidR="00F91751" w:rsidRPr="0037161B">
        <w:rPr>
          <w:rFonts w:ascii="Arial Narrow" w:hAnsi="Arial Narrow" w:cs="Tahoma"/>
          <w:b/>
          <w:sz w:val="30"/>
          <w:szCs w:val="30"/>
          <w:lang w:val="sr-Cyrl-CS"/>
        </w:rPr>
        <w:t xml:space="preserve"> 0,1%</w:t>
      </w:r>
    </w:p>
    <w:p w:rsidR="006854B2" w:rsidRPr="00AE7F03" w:rsidRDefault="006854B2" w:rsidP="006854B2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6854B2" w:rsidRPr="00AE7F03" w:rsidRDefault="006854B2" w:rsidP="006854B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E7F03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AE7F03">
        <w:rPr>
          <w:rFonts w:ascii="Arial Narrow" w:hAnsi="Arial Narrow" w:cs="Tahoma"/>
          <w:sz w:val="22"/>
          <w:szCs w:val="22"/>
        </w:rPr>
        <w:t>e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AE7F03">
        <w:rPr>
          <w:rFonts w:ascii="Arial Narrow" w:hAnsi="Arial Narrow" w:cs="Tahoma"/>
          <w:sz w:val="22"/>
          <w:szCs w:val="22"/>
        </w:rPr>
        <w:t xml:space="preserve">a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јуну </w:t>
      </w:r>
      <w:r w:rsidRPr="00AE7F03">
        <w:rPr>
          <w:rFonts w:ascii="Arial Narrow" w:hAnsi="Arial Narrow" w:cs="Tahoma"/>
          <w:sz w:val="22"/>
          <w:szCs w:val="22"/>
          <w:lang w:val="hr-HR"/>
        </w:rPr>
        <w:t>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E7F03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 </w:t>
      </w:r>
      <w:r w:rsidRPr="00AE7F03">
        <w:rPr>
          <w:rFonts w:ascii="Arial Narrow" w:hAnsi="Arial Narrow" w:cs="Tahoma"/>
          <w:sz w:val="22"/>
          <w:szCs w:val="22"/>
          <w:lang w:val="hr-HR"/>
        </w:rPr>
        <w:t>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</w:t>
      </w:r>
      <w:r w:rsidRPr="00AE7F03">
        <w:rPr>
          <w:rFonts w:ascii="Arial Narrow" w:hAnsi="Arial Narrow" w:cs="Tahoma"/>
          <w:sz w:val="22"/>
          <w:szCs w:val="22"/>
          <w:lang w:val="hr-HR"/>
        </w:rPr>
        <w:t>.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0,1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%, у односу на јун  2013. године у просјеку су ниже за 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0,8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%</w:t>
      </w:r>
      <w:r w:rsidR="00896B1E" w:rsidRPr="00AE7F03">
        <w:rPr>
          <w:rFonts w:ascii="Arial Narrow" w:hAnsi="Arial Narrow" w:cs="Tahoma"/>
          <w:sz w:val="22"/>
          <w:szCs w:val="22"/>
          <w:lang w:val="sr-Latn-CS"/>
        </w:rPr>
        <w:t>, 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3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E53171" w:rsidRPr="00AE7F03" w:rsidRDefault="006854B2" w:rsidP="003D2E03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AE7F03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E7F03">
        <w:rPr>
          <w:rFonts w:ascii="Arial Narrow" w:hAnsi="Arial Narrow" w:cs="Tahoma"/>
          <w:sz w:val="22"/>
          <w:szCs w:val="22"/>
          <w:lang w:val="hr-HR"/>
        </w:rPr>
        <w:t>о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AE7F03">
        <w:rPr>
          <w:rFonts w:ascii="Arial Narrow" w:hAnsi="Arial Narrow" w:cs="Tahoma"/>
          <w:sz w:val="22"/>
          <w:szCs w:val="22"/>
          <w:lang w:val="hr-HR"/>
        </w:rPr>
        <w:t>у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јуну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AE7F03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</w:t>
      </w:r>
      <w:r w:rsidRPr="00AE7F03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hr-HR"/>
        </w:rPr>
        <w:t>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,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цијене енергије као и цијене интермедијарних производа у просјеку</w:t>
      </w:r>
      <w:r w:rsidRPr="00AE7F0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су више за</w:t>
      </w:r>
      <w:r w:rsidRPr="00AE7F03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0,1%,  док су цијене капиталних прозвода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,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цијене трајних производа за широку потрошњу као и цијене нетрајних производа за широку потрошњу у просјеку остале на истом нивоу.</w:t>
      </w:r>
    </w:p>
    <w:p w:rsidR="006854B2" w:rsidRPr="00AE7F03" w:rsidRDefault="006854B2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</w:p>
    <w:p w:rsidR="003D2E03" w:rsidRPr="00AE7F03" w:rsidRDefault="003D2E03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AE7F03">
        <w:rPr>
          <w:rFonts w:ascii="Arial Narrow" w:hAnsi="Arial Narrow" w:cs="Tahoma"/>
          <w:sz w:val="22"/>
          <w:lang w:val="sr-Cyrl-CS"/>
        </w:rPr>
        <w:t>Цијене трајних производа за широку потрошњу п</w:t>
      </w:r>
      <w:r w:rsidRPr="00AE7F03">
        <w:rPr>
          <w:rFonts w:ascii="Arial Narrow" w:hAnsi="Arial Narrow" w:cs="Tahoma"/>
          <w:sz w:val="22"/>
          <w:lang w:val="hr-HR"/>
        </w:rPr>
        <w:t>осматрано</w:t>
      </w:r>
      <w:r w:rsidRPr="00AE7F03">
        <w:rPr>
          <w:rFonts w:ascii="Arial Narrow" w:hAnsi="Arial Narrow" w:cs="Tahoma"/>
          <w:sz w:val="22"/>
          <w:lang w:val="sr-Cyrl-CS"/>
        </w:rPr>
        <w:t xml:space="preserve"> п</w:t>
      </w:r>
      <w:r w:rsidRPr="00AE7F03">
        <w:rPr>
          <w:rFonts w:ascii="Arial Narrow" w:hAnsi="Arial Narrow" w:cs="Tahoma"/>
          <w:sz w:val="22"/>
          <w:lang w:val="hr-HR"/>
        </w:rPr>
        <w:t>о</w:t>
      </w:r>
      <w:r w:rsidRPr="00AE7F03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AE7F03">
        <w:rPr>
          <w:rFonts w:ascii="Arial Narrow" w:hAnsi="Arial Narrow" w:cs="Tahoma"/>
          <w:sz w:val="22"/>
          <w:lang w:val="hr-HR"/>
        </w:rPr>
        <w:t xml:space="preserve"> у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E53171" w:rsidRPr="00AE7F03">
        <w:rPr>
          <w:rFonts w:ascii="Arial Narrow" w:hAnsi="Arial Narrow" w:cs="Tahoma"/>
          <w:sz w:val="22"/>
          <w:lang w:val="sr-Cyrl-CS"/>
        </w:rPr>
        <w:t>ју</w:t>
      </w:r>
      <w:r w:rsidR="006854B2" w:rsidRPr="00AE7F03">
        <w:rPr>
          <w:rFonts w:ascii="Arial Narrow" w:hAnsi="Arial Narrow" w:cs="Tahoma"/>
          <w:sz w:val="22"/>
          <w:lang w:val="sr-Cyrl-CS"/>
        </w:rPr>
        <w:t>ну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hr-HR"/>
        </w:rPr>
        <w:t>20</w:t>
      </w:r>
      <w:r w:rsidRPr="00AE7F03">
        <w:rPr>
          <w:rFonts w:ascii="Arial Narrow" w:hAnsi="Arial Narrow" w:cs="Tahoma"/>
          <w:sz w:val="22"/>
          <w:lang w:val="sr-Cyrl-CS"/>
        </w:rPr>
        <w:t>14</w:t>
      </w:r>
      <w:r w:rsidRPr="00AE7F03">
        <w:rPr>
          <w:rFonts w:ascii="Arial Narrow" w:hAnsi="Arial Narrow" w:cs="Tahoma"/>
          <w:sz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lang w:val="sr-Cyrl-CS"/>
        </w:rPr>
        <w:t>године</w:t>
      </w:r>
      <w:r w:rsidRPr="00AE7F03">
        <w:rPr>
          <w:rFonts w:ascii="Arial Narrow" w:hAnsi="Arial Narrow" w:cs="Tahoma"/>
          <w:sz w:val="22"/>
          <w:lang w:val="sr-Latn-CS"/>
        </w:rPr>
        <w:t>,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hr-HR"/>
        </w:rPr>
        <w:t>у односу на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E53171" w:rsidRPr="00AE7F03">
        <w:rPr>
          <w:rFonts w:ascii="Arial Narrow" w:hAnsi="Arial Narrow" w:cs="Tahoma"/>
          <w:sz w:val="22"/>
          <w:lang w:val="sr-Cyrl-CS"/>
        </w:rPr>
        <w:t>ј</w:t>
      </w:r>
      <w:r w:rsidR="006854B2" w:rsidRPr="00AE7F03">
        <w:rPr>
          <w:rFonts w:ascii="Arial Narrow" w:hAnsi="Arial Narrow" w:cs="Tahoma"/>
          <w:sz w:val="22"/>
          <w:lang w:val="sr-Cyrl-CS"/>
        </w:rPr>
        <w:t>ун</w:t>
      </w:r>
      <w:r w:rsidRPr="00AE7F03">
        <w:rPr>
          <w:rFonts w:ascii="Arial Narrow" w:hAnsi="Arial Narrow" w:cs="Tahoma"/>
          <w:sz w:val="22"/>
          <w:lang w:val="sr-Cyrl-CS"/>
        </w:rPr>
        <w:t xml:space="preserve"> 2013. у просјеку</w:t>
      </w:r>
      <w:r w:rsidRPr="00AE7F03">
        <w:rPr>
          <w:rFonts w:ascii="Arial Narrow" w:hAnsi="Arial Narrow" w:cs="Tahoma"/>
          <w:sz w:val="22"/>
          <w:lang w:val="sr-Latn-BA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>су више</w:t>
      </w:r>
      <w:r w:rsidRPr="00AE7F03">
        <w:rPr>
          <w:rFonts w:ascii="Arial Narrow" w:hAnsi="Arial Narrow" w:cs="Tahoma"/>
          <w:sz w:val="22"/>
          <w:lang w:val="sr-Latn-BA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F91751" w:rsidRPr="00AE7F03">
        <w:rPr>
          <w:rFonts w:ascii="Arial Narrow" w:hAnsi="Arial Narrow" w:cs="Tahoma"/>
          <w:sz w:val="22"/>
          <w:lang w:val="sr-Cyrl-CS"/>
        </w:rPr>
        <w:t>0,6</w:t>
      </w:r>
      <w:r w:rsidRPr="00AE7F03">
        <w:rPr>
          <w:rFonts w:ascii="Arial Narrow" w:hAnsi="Arial Narrow" w:cs="Tahoma"/>
          <w:sz w:val="22"/>
          <w:lang w:val="sr-Cyrl-CS"/>
        </w:rPr>
        <w:t>%, док су цијене интермедијарних производа у просјеку</w:t>
      </w:r>
      <w:r w:rsidRPr="00AE7F03">
        <w:rPr>
          <w:rFonts w:ascii="Arial Narrow" w:hAnsi="Arial Narrow" w:cs="Tahoma"/>
          <w:sz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 xml:space="preserve">ниже за </w:t>
      </w:r>
      <w:r w:rsidR="006854B2" w:rsidRPr="00AE7F03">
        <w:rPr>
          <w:rFonts w:ascii="Arial Narrow" w:hAnsi="Arial Narrow" w:cs="Tahoma"/>
          <w:sz w:val="22"/>
          <w:lang w:val="sr-Cyrl-CS"/>
        </w:rPr>
        <w:t>2,3</w:t>
      </w:r>
      <w:r w:rsidRPr="00AE7F03">
        <w:rPr>
          <w:rFonts w:ascii="Arial Narrow" w:hAnsi="Arial Narrow" w:cs="Tahoma"/>
          <w:sz w:val="22"/>
          <w:lang w:val="sr-Cyrl-CS"/>
        </w:rPr>
        <w:t xml:space="preserve">%, цијене </w:t>
      </w:r>
      <w:r w:rsidR="000C63C1" w:rsidRPr="00AE7F03">
        <w:rPr>
          <w:rFonts w:ascii="Arial Narrow" w:hAnsi="Arial Narrow" w:cs="Tahoma"/>
          <w:sz w:val="22"/>
          <w:lang w:val="sr-Cyrl-CS"/>
        </w:rPr>
        <w:t xml:space="preserve">капиталних прозвода  за </w:t>
      </w:r>
      <w:r w:rsidR="006854B2" w:rsidRPr="00AE7F03">
        <w:rPr>
          <w:rFonts w:ascii="Arial Narrow" w:hAnsi="Arial Narrow" w:cs="Tahoma"/>
          <w:sz w:val="22"/>
          <w:lang w:val="sr-Cyrl-CS"/>
        </w:rPr>
        <w:t>0,9</w:t>
      </w:r>
      <w:r w:rsidR="000C63C1" w:rsidRPr="00AE7F03">
        <w:rPr>
          <w:rFonts w:ascii="Arial Narrow" w:hAnsi="Arial Narrow" w:cs="Tahoma"/>
          <w:sz w:val="22"/>
          <w:lang w:val="sr-Cyrl-CS"/>
        </w:rPr>
        <w:t xml:space="preserve">%, цијене </w:t>
      </w:r>
      <w:r w:rsidRPr="00AE7F03">
        <w:rPr>
          <w:rFonts w:ascii="Arial Narrow" w:hAnsi="Arial Narrow" w:cs="Tahoma"/>
          <w:sz w:val="22"/>
          <w:lang w:val="sr-Cyrl-CS"/>
        </w:rPr>
        <w:t>нетрајних про</w:t>
      </w:r>
      <w:r w:rsidR="006854B2" w:rsidRPr="00AE7F03">
        <w:rPr>
          <w:rFonts w:ascii="Arial Narrow" w:hAnsi="Arial Narrow" w:cs="Tahoma"/>
          <w:sz w:val="22"/>
          <w:lang w:val="sr-Cyrl-CS"/>
        </w:rPr>
        <w:t>извода за широку потрошњу за 0,2</w:t>
      </w:r>
      <w:r w:rsidR="00E53171" w:rsidRPr="00AE7F03">
        <w:rPr>
          <w:rFonts w:ascii="Arial Narrow" w:hAnsi="Arial Narrow" w:cs="Tahoma"/>
          <w:sz w:val="22"/>
          <w:lang w:val="sr-Cyrl-CS"/>
        </w:rPr>
        <w:t>%</w:t>
      </w:r>
      <w:r w:rsidR="006854B2" w:rsidRPr="00AE7F03">
        <w:rPr>
          <w:rFonts w:ascii="Arial Narrow" w:hAnsi="Arial Narrow" w:cs="Tahoma"/>
          <w:sz w:val="22"/>
          <w:lang w:val="sr-Cyrl-CS"/>
        </w:rPr>
        <w:t xml:space="preserve"> и цијене енергије за 0,1%</w:t>
      </w:r>
      <w:r w:rsidR="00E53171" w:rsidRPr="00AE7F03">
        <w:rPr>
          <w:rFonts w:ascii="Arial Narrow" w:hAnsi="Arial Narrow" w:cs="Tahoma"/>
          <w:sz w:val="22"/>
          <w:lang w:val="sr-Cyrl-CS"/>
        </w:rPr>
        <w:t>.</w:t>
      </w:r>
    </w:p>
    <w:p w:rsidR="003D2E03" w:rsidRPr="00AE7F03" w:rsidRDefault="003D2E03" w:rsidP="003D2E03">
      <w:pPr>
        <w:jc w:val="both"/>
        <w:rPr>
          <w:rFonts w:ascii="Tahoma" w:hAnsi="Tahoma" w:cs="Tahoma"/>
          <w:lang w:val="hr-HR"/>
        </w:rPr>
      </w:pPr>
    </w:p>
    <w:p w:rsidR="00E53171" w:rsidRPr="00AE7F03" w:rsidRDefault="006854B2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E7F03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AE7F03">
        <w:rPr>
          <w:rFonts w:ascii="Arial Narrow" w:hAnsi="Arial Narrow" w:cs="Tahoma"/>
          <w:sz w:val="22"/>
          <w:szCs w:val="22"/>
          <w:lang w:val="hr-HR"/>
        </w:rPr>
        <w:t>)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,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цијене подручја (Б)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AE7F03">
        <w:rPr>
          <w:rFonts w:ascii="Arial Narrow" w:hAnsi="Arial Narrow" w:cs="Tahoma"/>
          <w:sz w:val="22"/>
          <w:szCs w:val="22"/>
          <w:lang w:val="hr-HR"/>
        </w:rPr>
        <w:t>у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јуну </w:t>
      </w:r>
      <w:r w:rsidRPr="00AE7F03">
        <w:rPr>
          <w:rFonts w:ascii="Arial Narrow" w:hAnsi="Arial Narrow" w:cs="Tahoma"/>
          <w:sz w:val="22"/>
          <w:szCs w:val="22"/>
          <w:lang w:val="hr-HR"/>
        </w:rPr>
        <w:t>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</w:t>
      </w:r>
      <w:r w:rsidRPr="00AE7F03">
        <w:rPr>
          <w:rFonts w:ascii="Arial Narrow" w:hAnsi="Arial Narrow" w:cs="Tahoma"/>
          <w:sz w:val="22"/>
          <w:szCs w:val="22"/>
          <w:lang w:val="hr-HR"/>
        </w:rPr>
        <w:t>.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у просјеку су више за 0,6%, цијене подручја</w:t>
      </w:r>
      <w:r w:rsidR="00AF45D7" w:rsidRPr="00AE7F0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(Ц) прерађивачка индустрија</w:t>
      </w:r>
      <w:r w:rsidRPr="00AE7F03">
        <w:rPr>
          <w:rFonts w:ascii="Arial Narrow" w:hAnsi="Arial Narrow" w:cs="Tahoma"/>
          <w:sz w:val="22"/>
          <w:szCs w:val="22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у просјеку су више за 0,1%, </w:t>
      </w:r>
      <w:r w:rsidR="00AF45D7" w:rsidRPr="00AE7F03">
        <w:rPr>
          <w:rFonts w:ascii="Arial Narrow" w:hAnsi="Arial Narrow" w:cs="Tahoma"/>
          <w:sz w:val="22"/>
          <w:szCs w:val="22"/>
          <w:lang w:val="sr-Cyrl-CS"/>
        </w:rPr>
        <w:t xml:space="preserve">док су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цијене подручја</w:t>
      </w:r>
      <w:r w:rsidRPr="00AE7F03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 у просјеку остале на истом нивоу.</w:t>
      </w:r>
    </w:p>
    <w:p w:rsidR="006854B2" w:rsidRPr="00AE7F03" w:rsidRDefault="006854B2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3D2E03" w:rsidRPr="00AE7F03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</w:rPr>
      </w:pPr>
      <w:r w:rsidRPr="00AE7F03">
        <w:rPr>
          <w:rFonts w:ascii="Arial Narrow" w:hAnsi="Arial Narrow" w:cs="Tahoma"/>
          <w:sz w:val="22"/>
          <w:shd w:val="clear" w:color="auto" w:fill="FFFFFF"/>
        </w:rPr>
        <w:t>У </w:t>
      </w:r>
      <w:r w:rsidR="000958E1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ју</w:t>
      </w:r>
      <w:r w:rsidR="006854B2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ну </w:t>
      </w:r>
      <w:r w:rsidRPr="00AE7F03">
        <w:rPr>
          <w:rFonts w:ascii="Arial Narrow" w:hAnsi="Arial Narrow" w:cs="Tahoma"/>
          <w:sz w:val="22"/>
          <w:shd w:val="clear" w:color="auto" w:fill="FFFFFF"/>
        </w:rPr>
        <w:t>201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AE7F03">
        <w:rPr>
          <w:rFonts w:ascii="Arial Narrow" w:hAnsi="Arial Narrow" w:cs="Tahoma"/>
          <w:sz w:val="22"/>
          <w:shd w:val="clear" w:color="auto" w:fill="FFFFFF"/>
        </w:rPr>
        <w:t>.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године,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у односу на </w:t>
      </w:r>
      <w:r w:rsidR="000958E1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ј</w:t>
      </w:r>
      <w:r w:rsidR="006854B2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ун</w:t>
      </w:r>
      <w:r w:rsidR="000958E1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shd w:val="clear" w:color="auto" w:fill="FFFFFF"/>
        </w:rPr>
        <w:t>201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AE7F03">
        <w:rPr>
          <w:rFonts w:ascii="Arial Narrow" w:hAnsi="Arial Narrow" w:cs="Tahoma"/>
          <w:sz w:val="22"/>
          <w:shd w:val="clear" w:color="auto" w:fill="FFFFFF"/>
        </w:rPr>
        <w:t>,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AE7F03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Прерађивачка индустрија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ниже</w:t>
      </w:r>
      <w:r w:rsidR="00345B19">
        <w:rPr>
          <w:rFonts w:ascii="Arial Narrow" w:hAnsi="Arial Narrow" w:cs="Tahoma"/>
          <w:sz w:val="22"/>
          <w:shd w:val="clear" w:color="auto" w:fill="FFFFFF"/>
        </w:rPr>
        <w:t xml:space="preserve"> </w:t>
      </w:r>
      <w:r w:rsidRPr="00AE7F03">
        <w:rPr>
          <w:rFonts w:ascii="Arial Narrow" w:hAnsi="Arial Narrow" w:cs="Tahoma"/>
          <w:sz w:val="22"/>
          <w:shd w:val="clear" w:color="auto" w:fill="FFFFFF"/>
        </w:rPr>
        <w:t xml:space="preserve">су за </w:t>
      </w:r>
      <w:r w:rsidR="006854B2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1,4</w:t>
      </w:r>
      <w:r w:rsidRPr="00AE7F03">
        <w:rPr>
          <w:rFonts w:ascii="Arial Narrow" w:hAnsi="Arial Narrow" w:cs="Tahoma"/>
          <w:sz w:val="22"/>
          <w:shd w:val="clear" w:color="auto" w:fill="FFFFFF"/>
        </w:rPr>
        <w:t>%, цијене подручја</w:t>
      </w:r>
      <w:r w:rsidRPr="00AE7F03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i/>
          <w:iCs/>
          <w:sz w:val="22"/>
          <w:shd w:val="clear" w:color="auto" w:fill="FFFFFF"/>
        </w:rPr>
        <w:t>Вађење руда и камена</w:t>
      </w:r>
      <w:r w:rsidRPr="00AE7F03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ниже су за</w:t>
      </w:r>
      <w:r w:rsidR="006854B2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0,1</w:t>
      </w:r>
      <w:r w:rsidRPr="00AE7F03">
        <w:rPr>
          <w:rFonts w:ascii="Arial Narrow" w:hAnsi="Arial Narrow" w:cs="Tahoma"/>
          <w:sz w:val="22"/>
          <w:shd w:val="clear" w:color="auto" w:fill="FFFFFF"/>
        </w:rPr>
        <w:t>%, док су</w:t>
      </w:r>
      <w:r w:rsidRPr="00AE7F03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AE7F03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3D2E03" w:rsidRPr="00AE7F03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0A1309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Цијене произвођача индустријских производа на страном тржишту </w:t>
      </w:r>
      <w:r w:rsid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                       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891F58" w:rsidRPr="000A1309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6854B2" w:rsidRPr="000A1309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="005B360A" w:rsidRPr="000A1309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0A1309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="0054093B" w:rsidRPr="000A1309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0A1309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891F58"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6854B2" w:rsidRPr="000A1309">
        <w:rPr>
          <w:rFonts w:ascii="Arial Narrow" w:hAnsi="Arial Narrow" w:cs="Tahoma"/>
          <w:b/>
          <w:sz w:val="30"/>
          <w:szCs w:val="30"/>
          <w:lang w:val="sr-Cyrl-CS"/>
        </w:rPr>
        <w:t>више 0,2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>%</w:t>
      </w:r>
    </w:p>
    <w:p w:rsidR="003D2E03" w:rsidRPr="00AE7F03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6854B2" w:rsidRPr="00AE7F03" w:rsidRDefault="006854B2" w:rsidP="006854B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E7F03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AE7F03">
        <w:rPr>
          <w:rFonts w:ascii="Arial Narrow" w:hAnsi="Arial Narrow" w:cs="Tahoma"/>
          <w:sz w:val="22"/>
          <w:szCs w:val="22"/>
        </w:rPr>
        <w:t>e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AE7F03">
        <w:rPr>
          <w:rFonts w:ascii="Arial Narrow" w:hAnsi="Arial Narrow" w:cs="Tahoma"/>
          <w:sz w:val="22"/>
          <w:szCs w:val="22"/>
        </w:rPr>
        <w:t xml:space="preserve">a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јуну </w:t>
      </w:r>
      <w:r w:rsidRPr="00AE7F03">
        <w:rPr>
          <w:rFonts w:ascii="Arial Narrow" w:hAnsi="Arial Narrow" w:cs="Tahoma"/>
          <w:sz w:val="22"/>
          <w:szCs w:val="22"/>
          <w:lang w:val="hr-HR"/>
        </w:rPr>
        <w:t>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E7F03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 </w:t>
      </w:r>
      <w:r w:rsidRPr="00AE7F03">
        <w:rPr>
          <w:rFonts w:ascii="Arial Narrow" w:hAnsi="Arial Narrow" w:cs="Tahoma"/>
          <w:sz w:val="22"/>
          <w:szCs w:val="22"/>
          <w:lang w:val="hr-HR"/>
        </w:rPr>
        <w:t>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</w:t>
      </w:r>
      <w:r w:rsidRPr="00AE7F03">
        <w:rPr>
          <w:rFonts w:ascii="Arial Narrow" w:hAnsi="Arial Narrow" w:cs="Tahoma"/>
          <w:sz w:val="22"/>
          <w:szCs w:val="22"/>
          <w:lang w:val="hr-HR"/>
        </w:rPr>
        <w:t>.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0,2%, у односу на јун 2013. године у просјеку су више</w:t>
      </w:r>
      <w:r w:rsidRPr="00AE7F03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за</w:t>
      </w:r>
      <w:r w:rsidRPr="00AE7F03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0,3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%</w:t>
      </w:r>
      <w:r w:rsidR="00AF45D7" w:rsidRPr="00AE7F03">
        <w:rPr>
          <w:rFonts w:ascii="Arial Narrow" w:hAnsi="Arial Narrow" w:cs="Tahoma"/>
          <w:sz w:val="22"/>
          <w:szCs w:val="22"/>
          <w:lang w:val="sr-Cyrl-CS"/>
        </w:rPr>
        <w:t>, 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ниже су за 0,9%.</w:t>
      </w:r>
    </w:p>
    <w:p w:rsidR="006854B2" w:rsidRPr="00AE7F03" w:rsidRDefault="006854B2" w:rsidP="006854B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E7F03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E7F03">
        <w:rPr>
          <w:rFonts w:ascii="Arial Narrow" w:hAnsi="Arial Narrow" w:cs="Tahoma"/>
          <w:sz w:val="22"/>
          <w:szCs w:val="22"/>
          <w:lang w:val="hr-HR"/>
        </w:rPr>
        <w:t>о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AE7F03">
        <w:rPr>
          <w:rFonts w:ascii="Arial Narrow" w:hAnsi="Arial Narrow" w:cs="Tahoma"/>
          <w:sz w:val="22"/>
          <w:szCs w:val="22"/>
          <w:lang w:val="hr-HR"/>
        </w:rPr>
        <w:t>у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јуну </w:t>
      </w:r>
      <w:r w:rsidRPr="00AE7F03">
        <w:rPr>
          <w:rFonts w:ascii="Arial Narrow" w:hAnsi="Arial Narrow" w:cs="Tahoma"/>
          <w:sz w:val="22"/>
          <w:szCs w:val="22"/>
          <w:lang w:val="hr-HR"/>
        </w:rPr>
        <w:t>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E7F03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4. цијене капиталних производа у просјеку</w:t>
      </w:r>
      <w:r w:rsidRPr="00AE7F0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AE7F03">
        <w:rPr>
          <w:rFonts w:ascii="Arial Narrow" w:hAnsi="Arial Narrow" w:cs="Tahoma"/>
          <w:sz w:val="22"/>
          <w:szCs w:val="22"/>
          <w:lang w:val="sr-Latn-CS"/>
        </w:rPr>
        <w:t>a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0,5%, цијене енергије за 0,2%, цијене интермедијарних производа као и цијене трајних производа за широку потрошњу за 0,1%, док су цијене нетрајних производа за широку потрошњу у просјеку</w:t>
      </w:r>
      <w:r w:rsidRPr="00AE7F0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ниже за 1,1%.</w:t>
      </w:r>
    </w:p>
    <w:p w:rsidR="003D2E03" w:rsidRPr="00AE7F03" w:rsidRDefault="00421E3C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AE7F03">
        <w:rPr>
          <w:rFonts w:ascii="Arial Narrow" w:hAnsi="Arial Narrow" w:cs="Tahoma"/>
          <w:sz w:val="22"/>
          <w:lang w:val="sr-Cyrl-CS"/>
        </w:rPr>
        <w:t xml:space="preserve">Цијене </w:t>
      </w:r>
      <w:r w:rsidR="003D2E03" w:rsidRPr="00AE7F03">
        <w:rPr>
          <w:rFonts w:ascii="Arial Narrow" w:hAnsi="Arial Narrow" w:cs="Tahoma"/>
          <w:sz w:val="22"/>
          <w:lang w:val="sr-Cyrl-CS"/>
        </w:rPr>
        <w:t>трајних производа за широку потрошњу п</w:t>
      </w:r>
      <w:r w:rsidR="003D2E03" w:rsidRPr="00AE7F03">
        <w:rPr>
          <w:rFonts w:ascii="Arial Narrow" w:hAnsi="Arial Narrow" w:cs="Tahoma"/>
          <w:sz w:val="22"/>
          <w:lang w:val="hr-HR"/>
        </w:rPr>
        <w:t>осматрано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п</w:t>
      </w:r>
      <w:r w:rsidR="003D2E03" w:rsidRPr="00AE7F03">
        <w:rPr>
          <w:rFonts w:ascii="Arial Narrow" w:hAnsi="Arial Narrow" w:cs="Tahoma"/>
          <w:sz w:val="22"/>
          <w:lang w:val="hr-HR"/>
        </w:rPr>
        <w:t>о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="003D2E03" w:rsidRPr="00AE7F03">
        <w:rPr>
          <w:rFonts w:ascii="Arial Narrow" w:hAnsi="Arial Narrow" w:cs="Tahoma"/>
          <w:sz w:val="22"/>
          <w:lang w:val="hr-HR"/>
        </w:rPr>
        <w:t xml:space="preserve"> у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2232DE" w:rsidRPr="00AE7F03">
        <w:rPr>
          <w:rFonts w:ascii="Arial Narrow" w:hAnsi="Arial Narrow" w:cs="Tahoma"/>
          <w:sz w:val="22"/>
          <w:lang w:val="sr-Cyrl-CS"/>
        </w:rPr>
        <w:t>ју</w:t>
      </w:r>
      <w:r w:rsidR="006854B2" w:rsidRPr="00AE7F03">
        <w:rPr>
          <w:rFonts w:ascii="Arial Narrow" w:hAnsi="Arial Narrow" w:cs="Tahoma"/>
          <w:sz w:val="22"/>
          <w:lang w:val="sr-Cyrl-CS"/>
        </w:rPr>
        <w:t>ну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AE7F03">
        <w:rPr>
          <w:rFonts w:ascii="Arial Narrow" w:hAnsi="Arial Narrow" w:cs="Tahoma"/>
          <w:sz w:val="22"/>
          <w:lang w:val="hr-HR"/>
        </w:rPr>
        <w:t>20</w:t>
      </w:r>
      <w:r w:rsidR="003D2E03" w:rsidRPr="00AE7F03">
        <w:rPr>
          <w:rFonts w:ascii="Arial Narrow" w:hAnsi="Arial Narrow" w:cs="Tahoma"/>
          <w:sz w:val="22"/>
          <w:lang w:val="sr-Cyrl-CS"/>
        </w:rPr>
        <w:t>14</w:t>
      </w:r>
      <w:r w:rsidR="003D2E03" w:rsidRPr="00AE7F03">
        <w:rPr>
          <w:rFonts w:ascii="Arial Narrow" w:hAnsi="Arial Narrow" w:cs="Tahoma"/>
          <w:sz w:val="22"/>
          <w:lang w:val="sr-Latn-CS"/>
        </w:rPr>
        <w:t>,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AE7F03">
        <w:rPr>
          <w:rFonts w:ascii="Arial Narrow" w:hAnsi="Arial Narrow" w:cs="Tahoma"/>
          <w:sz w:val="22"/>
          <w:lang w:val="hr-HR"/>
        </w:rPr>
        <w:t>у односу на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2232DE" w:rsidRPr="00AE7F03">
        <w:rPr>
          <w:rFonts w:ascii="Arial Narrow" w:hAnsi="Arial Narrow" w:cs="Tahoma"/>
          <w:sz w:val="22"/>
          <w:lang w:val="sr-Cyrl-CS"/>
        </w:rPr>
        <w:t>ј</w:t>
      </w:r>
      <w:r w:rsidR="006854B2" w:rsidRPr="00AE7F03">
        <w:rPr>
          <w:rFonts w:ascii="Arial Narrow" w:hAnsi="Arial Narrow" w:cs="Tahoma"/>
          <w:sz w:val="22"/>
          <w:lang w:val="sr-Cyrl-CS"/>
        </w:rPr>
        <w:t>ун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 2013</w:t>
      </w:r>
      <w:r w:rsidR="0024036F" w:rsidRPr="00AE7F03">
        <w:rPr>
          <w:rFonts w:ascii="Arial Narrow" w:hAnsi="Arial Narrow" w:cs="Tahoma"/>
          <w:sz w:val="22"/>
          <w:lang w:val="sr-Cyrl-CS"/>
        </w:rPr>
        <w:t xml:space="preserve">. </w:t>
      </w:r>
      <w:r w:rsidR="003D2E03" w:rsidRPr="00AE7F03">
        <w:rPr>
          <w:rFonts w:ascii="Arial Narrow" w:hAnsi="Arial Narrow" w:cs="Tahoma"/>
          <w:sz w:val="22"/>
          <w:lang w:val="sr-Cyrl-CS"/>
        </w:rPr>
        <w:t>у просјеку</w:t>
      </w:r>
      <w:r w:rsidR="003D2E03" w:rsidRPr="00AE7F03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AE7F03">
        <w:rPr>
          <w:rFonts w:ascii="Arial Narrow" w:hAnsi="Arial Narrow" w:cs="Tahoma"/>
          <w:sz w:val="22"/>
          <w:lang w:val="sr-Cyrl-CS"/>
        </w:rPr>
        <w:t>су више</w:t>
      </w:r>
      <w:r w:rsidR="003D2E03" w:rsidRPr="00AE7F03">
        <w:rPr>
          <w:rFonts w:ascii="Arial Narrow" w:hAnsi="Arial Narrow" w:cs="Tahoma"/>
          <w:sz w:val="22"/>
          <w:lang w:val="sr-Latn-BA"/>
        </w:rPr>
        <w:t xml:space="preserve"> 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6854B2" w:rsidRPr="00AE7F03">
        <w:rPr>
          <w:rFonts w:ascii="Arial Narrow" w:hAnsi="Arial Narrow" w:cs="Tahoma"/>
          <w:sz w:val="22"/>
          <w:lang w:val="sr-Cyrl-CS"/>
        </w:rPr>
        <w:t>2,6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%, </w:t>
      </w:r>
      <w:r w:rsidR="00CB124E" w:rsidRPr="00AE7F03">
        <w:rPr>
          <w:rFonts w:ascii="Arial Narrow" w:hAnsi="Arial Narrow" w:cs="Tahoma"/>
          <w:sz w:val="22"/>
          <w:lang w:val="sr-Cyrl-CS"/>
        </w:rPr>
        <w:t>цијене капиталних прозвода за 1,3%</w:t>
      </w:r>
      <w:r w:rsidR="00AF45D7" w:rsidRPr="00AE7F03">
        <w:rPr>
          <w:rFonts w:ascii="Arial Narrow" w:hAnsi="Arial Narrow" w:cs="Tahoma"/>
          <w:sz w:val="22"/>
          <w:lang w:val="sr-Cyrl-CS"/>
        </w:rPr>
        <w:t>,</w:t>
      </w:r>
      <w:r w:rsidR="00CB124E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цијене </w:t>
      </w:r>
      <w:r w:rsidR="00CB124E" w:rsidRPr="00AE7F03">
        <w:rPr>
          <w:rFonts w:ascii="Arial Narrow" w:hAnsi="Arial Narrow" w:cs="Tahoma"/>
          <w:sz w:val="22"/>
          <w:lang w:val="sr-Cyrl-CS"/>
        </w:rPr>
        <w:t>не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за </w:t>
      </w:r>
      <w:r w:rsidR="00CB124E" w:rsidRPr="00AE7F03">
        <w:rPr>
          <w:rFonts w:ascii="Arial Narrow" w:hAnsi="Arial Narrow" w:cs="Tahoma"/>
          <w:sz w:val="22"/>
          <w:lang w:val="sr-Cyrl-CS"/>
        </w:rPr>
        <w:t>1,1</w:t>
      </w:r>
      <w:r w:rsidR="003D2E03" w:rsidRPr="00AE7F03">
        <w:rPr>
          <w:rFonts w:ascii="Arial Narrow" w:hAnsi="Arial Narrow" w:cs="Tahoma"/>
          <w:sz w:val="22"/>
          <w:lang w:val="sr-Cyrl-CS"/>
        </w:rPr>
        <w:t xml:space="preserve">%, </w:t>
      </w:r>
      <w:r w:rsidR="002232DE" w:rsidRPr="00AE7F03">
        <w:rPr>
          <w:rFonts w:ascii="Arial Narrow" w:hAnsi="Arial Narrow" w:cs="Tahoma"/>
          <w:sz w:val="22"/>
          <w:lang w:val="sr-Cyrl-CS"/>
        </w:rPr>
        <w:t xml:space="preserve">цијене интермедијарних производа </w:t>
      </w:r>
      <w:r w:rsidR="00CB124E" w:rsidRPr="00AE7F03">
        <w:rPr>
          <w:rFonts w:ascii="Arial Narrow" w:hAnsi="Arial Narrow" w:cs="Tahoma"/>
          <w:sz w:val="22"/>
          <w:lang w:val="sr-Cyrl-CS"/>
        </w:rPr>
        <w:t xml:space="preserve">за 0,7%, </w:t>
      </w:r>
      <w:r w:rsidR="00C12C60" w:rsidRPr="00AE7F03">
        <w:rPr>
          <w:rFonts w:ascii="Arial Narrow" w:hAnsi="Arial Narrow" w:cs="Tahoma"/>
          <w:sz w:val="22"/>
          <w:lang w:val="sr-Cyrl-CS"/>
        </w:rPr>
        <w:t xml:space="preserve">док су цијене енергије </w:t>
      </w:r>
      <w:r w:rsidRPr="00AE7F03">
        <w:rPr>
          <w:rFonts w:ascii="Arial Narrow" w:hAnsi="Arial Narrow" w:cs="Tahoma"/>
          <w:sz w:val="22"/>
          <w:lang w:val="sr-Cyrl-CS"/>
        </w:rPr>
        <w:t>у просјеку</w:t>
      </w:r>
      <w:r w:rsidR="0098066A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 xml:space="preserve">ниже за </w:t>
      </w:r>
      <w:r w:rsidR="00CB124E" w:rsidRPr="00AE7F03">
        <w:rPr>
          <w:rFonts w:ascii="Arial Narrow" w:hAnsi="Arial Narrow" w:cs="Tahoma"/>
          <w:sz w:val="22"/>
          <w:lang w:val="sr-Cyrl-CS"/>
        </w:rPr>
        <w:t>0,6</w:t>
      </w:r>
      <w:r w:rsidR="00C12C60" w:rsidRPr="00AE7F03">
        <w:rPr>
          <w:rFonts w:ascii="Arial Narrow" w:hAnsi="Arial Narrow" w:cs="Tahoma"/>
          <w:sz w:val="22"/>
          <w:lang w:val="sr-Cyrl-CS"/>
        </w:rPr>
        <w:t>%.</w:t>
      </w:r>
    </w:p>
    <w:p w:rsidR="003D2E03" w:rsidRPr="00AE7F03" w:rsidRDefault="003D2E03" w:rsidP="003D2E03">
      <w:pPr>
        <w:jc w:val="both"/>
        <w:rPr>
          <w:rFonts w:ascii="Tahoma" w:hAnsi="Tahoma" w:cs="Tahoma"/>
          <w:lang w:val="hr-HR"/>
        </w:rPr>
      </w:pPr>
    </w:p>
    <w:p w:rsidR="00FD6FD3" w:rsidRPr="00AE7F03" w:rsidRDefault="00FD6FD3" w:rsidP="00FD6FD3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E7F03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AE7F03">
        <w:rPr>
          <w:rFonts w:ascii="Arial Narrow" w:hAnsi="Arial Narrow" w:cs="Tahoma"/>
          <w:sz w:val="22"/>
          <w:szCs w:val="22"/>
          <w:lang w:val="hr-HR"/>
        </w:rPr>
        <w:t>)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,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Pr="00AE7F03">
        <w:rPr>
          <w:rFonts w:ascii="Arial Narrow" w:hAnsi="Arial Narrow" w:cs="Tahoma"/>
          <w:sz w:val="22"/>
          <w:szCs w:val="22"/>
        </w:rPr>
        <w:t>B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)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AE7F03">
        <w:rPr>
          <w:rFonts w:ascii="Arial Narrow" w:hAnsi="Arial Narrow" w:cs="Tahoma"/>
          <w:sz w:val="22"/>
          <w:szCs w:val="22"/>
          <w:lang w:val="hr-HR"/>
        </w:rPr>
        <w:t>у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јуну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14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мај</w:t>
      </w:r>
      <w:r w:rsidRPr="00AE7F03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4. у просјеку су више за 0,4%, цијене подручја (</w:t>
      </w:r>
      <w:r w:rsidRPr="00AE7F03">
        <w:rPr>
          <w:rFonts w:ascii="Arial Narrow" w:hAnsi="Arial Narrow" w:cs="Tahoma"/>
          <w:sz w:val="22"/>
          <w:szCs w:val="22"/>
        </w:rPr>
        <w:t>C</w:t>
      </w:r>
      <w:r w:rsidRPr="00AE7F03">
        <w:rPr>
          <w:rFonts w:ascii="Arial Narrow" w:hAnsi="Arial Narrow" w:cs="Tahoma"/>
          <w:sz w:val="22"/>
          <w:szCs w:val="22"/>
          <w:lang w:val="sr-Cyrl-CS"/>
        </w:rPr>
        <w:t>) прерађивачка индустрија за 0,1%, док су цијене подручја (Д) производња и снабдијевање електричном енергијом, гасом, паром и климатизација</w:t>
      </w:r>
      <w:r w:rsidR="00AF45D7" w:rsidRPr="00AE7F03">
        <w:rPr>
          <w:rFonts w:ascii="Arial Narrow" w:hAnsi="Arial Narrow" w:cs="Tahoma"/>
          <w:sz w:val="22"/>
          <w:szCs w:val="22"/>
          <w:lang w:val="sr-Cyrl-CS"/>
        </w:rPr>
        <w:t xml:space="preserve"> у</w:t>
      </w:r>
      <w:r w:rsidRPr="00AE7F03">
        <w:rPr>
          <w:rFonts w:ascii="Arial Narrow" w:hAnsi="Arial Narrow" w:cs="Tahoma"/>
          <w:sz w:val="22"/>
          <w:szCs w:val="22"/>
          <w:lang w:val="sr-Cyrl-CS"/>
        </w:rPr>
        <w:t xml:space="preserve"> просјеку остале на истом нивоу.</w:t>
      </w:r>
    </w:p>
    <w:p w:rsidR="003D2E03" w:rsidRPr="00AE7F03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AE7F03">
        <w:rPr>
          <w:rFonts w:ascii="Arial Narrow" w:hAnsi="Arial Narrow" w:cs="Tahoma"/>
          <w:sz w:val="22"/>
          <w:shd w:val="clear" w:color="auto" w:fill="FFFFFF"/>
        </w:rPr>
        <w:t>У </w:t>
      </w:r>
      <w:r w:rsidR="00DF4F67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ју</w:t>
      </w:r>
      <w:r w:rsidR="00FD6FD3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ну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201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AE7F03">
        <w:rPr>
          <w:rFonts w:ascii="Arial Narrow" w:hAnsi="Arial Narrow" w:cs="Tahoma"/>
          <w:sz w:val="22"/>
          <w:shd w:val="clear" w:color="auto" w:fill="FFFFFF"/>
        </w:rPr>
        <w:t>.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="003D3C11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г</w:t>
      </w:r>
      <w:r w:rsidRPr="00AE7F03">
        <w:rPr>
          <w:rFonts w:ascii="Arial Narrow" w:hAnsi="Arial Narrow" w:cs="Tahoma"/>
          <w:sz w:val="22"/>
          <w:shd w:val="clear" w:color="auto" w:fill="FFFFFF"/>
        </w:rPr>
        <w:t>одине,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у односу на </w:t>
      </w:r>
      <w:r w:rsidR="00DF4F67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ј</w:t>
      </w:r>
      <w:r w:rsidR="00FD6FD3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ун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201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AE7F03">
        <w:rPr>
          <w:rFonts w:ascii="Arial Narrow" w:hAnsi="Arial Narrow" w:cs="Tahoma"/>
          <w:sz w:val="22"/>
          <w:shd w:val="clear" w:color="auto" w:fill="FFFFFF"/>
        </w:rPr>
        <w:t>,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>цијене подручја</w:t>
      </w:r>
      <w:r w:rsidRPr="00AE7F03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Вађење руда и камена</w:t>
      </w:r>
      <w:r w:rsidRPr="00AE7F03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више</w:t>
      </w:r>
      <w:r w:rsidRPr="00AE7F03">
        <w:rPr>
          <w:rFonts w:ascii="Arial Narrow" w:hAnsi="Arial Narrow" w:cs="Tahoma"/>
          <w:sz w:val="22"/>
          <w:shd w:val="clear" w:color="auto" w:fill="FFFFFF"/>
        </w:rPr>
        <w:t xml:space="preserve"> су за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="00FD6FD3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5,3</w:t>
      </w:r>
      <w:r w:rsidRPr="00AE7F03">
        <w:rPr>
          <w:rFonts w:ascii="Arial Narrow" w:hAnsi="Arial Narrow" w:cs="Tahoma"/>
          <w:sz w:val="22"/>
          <w:shd w:val="clear" w:color="auto" w:fill="FFFFFF"/>
        </w:rPr>
        <w:t xml:space="preserve">%, </w:t>
      </w:r>
      <w:r w:rsidR="0098066A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а </w:t>
      </w:r>
      <w:r w:rsidRPr="00AE7F03">
        <w:rPr>
          <w:rFonts w:ascii="Arial Narrow" w:hAnsi="Arial Narrow" w:cs="Tahoma"/>
          <w:sz w:val="22"/>
          <w:shd w:val="clear" w:color="auto" w:fill="FFFFFF"/>
        </w:rPr>
        <w:t>цијене подручjа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 индустрија</w:t>
      </w:r>
      <w:r w:rsidRPr="00AE7F03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AE7F03">
        <w:rPr>
          <w:rFonts w:ascii="Arial Narrow" w:hAnsi="Arial Narrow" w:cs="Tahoma"/>
          <w:sz w:val="22"/>
          <w:shd w:val="clear" w:color="auto" w:fill="FFFFFF"/>
        </w:rPr>
        <w:t xml:space="preserve">за </w:t>
      </w:r>
      <w:r w:rsidR="00FD6FD3"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1,0</w:t>
      </w:r>
      <w:r w:rsidRPr="00AE7F03">
        <w:rPr>
          <w:rFonts w:ascii="Arial Narrow" w:hAnsi="Arial Narrow" w:cs="Tahoma"/>
          <w:sz w:val="22"/>
          <w:shd w:val="clear" w:color="auto" w:fill="FFFFFF"/>
        </w:rPr>
        <w:t>%</w:t>
      </w:r>
      <w:r w:rsidRPr="00AE7F03">
        <w:rPr>
          <w:rFonts w:ascii="Arial Narrow" w:hAnsi="Arial Narrow" w:cs="Tahoma"/>
          <w:sz w:val="22"/>
          <w:shd w:val="clear" w:color="auto" w:fill="FFFFFF"/>
          <w:lang w:val="sr-Cyrl-CS"/>
        </w:rPr>
        <w:t>.</w:t>
      </w:r>
    </w:p>
    <w:p w:rsidR="00DF108E" w:rsidRPr="00AE7F03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4D0DAE" w:rsidRPr="000A1309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0A1309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Pr="000A1309">
        <w:rPr>
          <w:rFonts w:ascii="Arial Narrow" w:hAnsi="Arial Narrow" w:cs="Tahoma"/>
          <w:b/>
          <w:sz w:val="30"/>
          <w:szCs w:val="30"/>
        </w:rPr>
        <w:t>V</w:t>
      </w:r>
      <w:r w:rsidR="00BA2D9E" w:rsidRPr="000A1309">
        <w:rPr>
          <w:rFonts w:ascii="Arial Narrow" w:hAnsi="Arial Narrow" w:cs="Tahoma"/>
          <w:b/>
          <w:sz w:val="30"/>
          <w:szCs w:val="30"/>
        </w:rPr>
        <w:t>I</w:t>
      </w:r>
      <w:r w:rsidRPr="000A130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0A130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0A1309">
        <w:rPr>
          <w:rFonts w:ascii="Arial Narrow" w:hAnsi="Arial Narrow" w:cs="Tahoma"/>
          <w:b/>
          <w:sz w:val="30"/>
          <w:szCs w:val="30"/>
        </w:rPr>
        <w:t>4</w:t>
      </w:r>
      <w:r w:rsidRPr="000A130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802CC2" w:rsidRPr="000A1309">
        <w:rPr>
          <w:rFonts w:ascii="Arial Narrow" w:hAnsi="Arial Narrow" w:cs="Tahoma"/>
          <w:b/>
          <w:sz w:val="30"/>
          <w:szCs w:val="30"/>
        </w:rPr>
        <w:t>V</w:t>
      </w:r>
      <w:r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0A130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0A1309">
        <w:rPr>
          <w:rFonts w:ascii="Arial Narrow" w:hAnsi="Arial Narrow" w:cs="Tahoma"/>
          <w:b/>
          <w:bCs/>
          <w:sz w:val="30"/>
          <w:szCs w:val="30"/>
        </w:rPr>
        <w:t>4.</w:t>
      </w:r>
      <w:r w:rsidRPr="000A130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802CC2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већа </w:t>
      </w:r>
      <w:r w:rsidR="00BA2D9E" w:rsidRPr="000A1309">
        <w:rPr>
          <w:rFonts w:ascii="Arial Narrow" w:hAnsi="Arial Narrow" w:cs="Tahoma"/>
          <w:b/>
          <w:bCs/>
          <w:sz w:val="30"/>
          <w:szCs w:val="30"/>
        </w:rPr>
        <w:t>0</w:t>
      </w:r>
      <w:r w:rsidR="00802CC2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BA2D9E" w:rsidRPr="000A1309">
        <w:rPr>
          <w:rFonts w:ascii="Arial Narrow" w:hAnsi="Arial Narrow" w:cs="Tahoma"/>
          <w:b/>
          <w:bCs/>
          <w:sz w:val="30"/>
          <w:szCs w:val="30"/>
        </w:rPr>
        <w:t>9</w:t>
      </w:r>
      <w:r w:rsidR="00802CC2" w:rsidRPr="000A130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0A1309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0A130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4D0DAE" w:rsidRPr="000A1309">
        <w:rPr>
          <w:rFonts w:ascii="Arial Narrow" w:hAnsi="Arial Narrow" w:cs="Tahoma"/>
          <w:b/>
          <w:sz w:val="28"/>
        </w:rPr>
        <w:t>V</w:t>
      </w:r>
      <w:r w:rsidR="00BA2D9E" w:rsidRPr="000A1309">
        <w:rPr>
          <w:rFonts w:ascii="Arial Narrow" w:hAnsi="Arial Narrow" w:cs="Tahoma"/>
          <w:b/>
          <w:sz w:val="28"/>
        </w:rPr>
        <w:t>I</w:t>
      </w:r>
      <w:r w:rsidR="00802CC2" w:rsidRPr="000A1309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4D0DAE" w:rsidRPr="000A1309">
        <w:rPr>
          <w:rFonts w:ascii="Arial Narrow" w:hAnsi="Arial Narrow" w:cs="Tahoma"/>
          <w:b/>
          <w:sz w:val="28"/>
        </w:rPr>
        <w:t>V</w:t>
      </w:r>
      <w:r w:rsidR="00BA2D9E" w:rsidRPr="000A1309">
        <w:rPr>
          <w:rFonts w:ascii="Arial Narrow" w:hAnsi="Arial Narrow" w:cs="Tahoma"/>
          <w:b/>
          <w:sz w:val="28"/>
        </w:rPr>
        <w:t>I</w:t>
      </w:r>
      <w:r w:rsidRPr="000A1309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802CC2" w:rsidRPr="000A1309">
        <w:rPr>
          <w:rFonts w:ascii="Arial Narrow" w:hAnsi="Arial Narrow" w:cs="Tahoma"/>
          <w:b/>
          <w:sz w:val="28"/>
          <w:lang w:val="ru-RU"/>
        </w:rPr>
        <w:t>1</w:t>
      </w:r>
      <w:r w:rsidRPr="000A1309">
        <w:rPr>
          <w:rFonts w:ascii="Arial Narrow" w:hAnsi="Arial Narrow" w:cs="Tahoma"/>
          <w:b/>
          <w:sz w:val="28"/>
          <w:lang w:val="ru-RU"/>
        </w:rPr>
        <w:t>,</w:t>
      </w:r>
      <w:r w:rsidR="00BA2D9E" w:rsidRPr="000A1309">
        <w:rPr>
          <w:rFonts w:ascii="Arial Narrow" w:hAnsi="Arial Narrow" w:cs="Tahoma"/>
          <w:b/>
          <w:sz w:val="28"/>
        </w:rPr>
        <w:t>6</w:t>
      </w:r>
      <w:r w:rsidRPr="000A1309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AE7F03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24567" w:rsidRPr="00AE7F03" w:rsidRDefault="00624567" w:rsidP="00624567">
      <w:pPr>
        <w:jc w:val="both"/>
        <w:rPr>
          <w:rFonts w:ascii="Arial Narrow" w:hAnsi="Arial Narrow" w:cs="Tahoma"/>
          <w:sz w:val="22"/>
          <w:lang w:val="sr-Cyrl-CS"/>
        </w:rPr>
      </w:pPr>
      <w:r w:rsidRPr="00AE7F03">
        <w:rPr>
          <w:rFonts w:ascii="Arial Narrow" w:hAnsi="Arial Narrow" w:cs="Tahoma"/>
          <w:b/>
          <w:sz w:val="22"/>
          <w:lang w:val="sr-Cyrl-CS"/>
        </w:rPr>
        <w:t>Д</w:t>
      </w:r>
      <w:r w:rsidRPr="00AE7F03">
        <w:rPr>
          <w:rFonts w:ascii="Arial Narrow" w:hAnsi="Arial Narrow" w:cs="Tahoma"/>
          <w:b/>
          <w:sz w:val="22"/>
        </w:rPr>
        <w:t>есезонирана индустријска производња</w:t>
      </w:r>
      <w:r w:rsidRPr="00AE7F03">
        <w:rPr>
          <w:rFonts w:ascii="Arial Narrow" w:hAnsi="Arial Narrow" w:cs="Tahoma"/>
          <w:sz w:val="22"/>
        </w:rPr>
        <w:t xml:space="preserve"> у </w:t>
      </w:r>
      <w:r w:rsidR="00BA2D9E" w:rsidRPr="00AE7F03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5B61C7" w:rsidRPr="00AE7F03">
        <w:rPr>
          <w:rFonts w:ascii="Arial Narrow" w:hAnsi="Arial Narrow" w:cs="Tahoma"/>
          <w:spacing w:val="-2"/>
          <w:sz w:val="22"/>
        </w:rPr>
        <w:t xml:space="preserve"> </w:t>
      </w:r>
      <w:r w:rsidRPr="00AE7F03">
        <w:rPr>
          <w:rFonts w:ascii="Arial Narrow" w:hAnsi="Arial Narrow" w:cs="Tahoma"/>
          <w:sz w:val="22"/>
        </w:rPr>
        <w:t>201</w:t>
      </w:r>
      <w:r w:rsidR="00054AA0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</w:rPr>
        <w:t xml:space="preserve">. </w:t>
      </w:r>
      <w:r w:rsidRPr="00AE7F03">
        <w:rPr>
          <w:rFonts w:ascii="Arial Narrow" w:hAnsi="Arial Narrow" w:cs="Tahoma"/>
          <w:sz w:val="22"/>
          <w:lang w:val="sr-Cyrl-BA"/>
        </w:rPr>
        <w:t>г</w:t>
      </w:r>
      <w:r w:rsidRPr="00AE7F03">
        <w:rPr>
          <w:rFonts w:ascii="Arial Narrow" w:hAnsi="Arial Narrow" w:cs="Tahoma"/>
          <w:sz w:val="22"/>
        </w:rPr>
        <w:t>одине</w:t>
      </w:r>
      <w:r w:rsidRPr="00AE7F0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E7F03">
        <w:rPr>
          <w:rFonts w:ascii="Arial Narrow" w:hAnsi="Arial Narrow" w:cs="Tahoma"/>
          <w:sz w:val="22"/>
        </w:rPr>
        <w:t xml:space="preserve">у поређењу </w:t>
      </w:r>
      <w:r w:rsidRPr="00AE7F03">
        <w:rPr>
          <w:rFonts w:ascii="Arial Narrow" w:hAnsi="Arial Narrow" w:cs="Tahoma"/>
          <w:sz w:val="22"/>
          <w:lang w:val="sr-Cyrl-BA"/>
        </w:rPr>
        <w:t xml:space="preserve">са </w:t>
      </w:r>
      <w:r w:rsidR="00BA2D9E" w:rsidRPr="00AE7F03">
        <w:rPr>
          <w:rFonts w:ascii="Arial Narrow" w:hAnsi="Arial Narrow" w:cs="Tahoma"/>
          <w:sz w:val="22"/>
          <w:lang w:val="ru-RU"/>
        </w:rPr>
        <w:t>мајом</w:t>
      </w:r>
      <w:r w:rsidRPr="00AE7F03">
        <w:rPr>
          <w:rFonts w:ascii="Arial Narrow" w:hAnsi="Arial Narrow" w:cs="Tahoma"/>
          <w:sz w:val="22"/>
          <w:lang w:val="ru-RU"/>
        </w:rPr>
        <w:t xml:space="preserve"> 201</w:t>
      </w:r>
      <w:r w:rsidR="00054AA0" w:rsidRPr="00AE7F03">
        <w:rPr>
          <w:rFonts w:ascii="Arial Narrow" w:hAnsi="Arial Narrow" w:cs="Tahoma"/>
          <w:sz w:val="22"/>
          <w:lang w:val="ru-RU"/>
        </w:rPr>
        <w:t>4</w:t>
      </w:r>
      <w:r w:rsidRPr="00AE7F03">
        <w:rPr>
          <w:rFonts w:ascii="Arial Narrow" w:hAnsi="Arial Narrow" w:cs="Tahoma"/>
          <w:sz w:val="22"/>
          <w:lang w:val="ru-RU"/>
        </w:rPr>
        <w:t>.</w:t>
      </w:r>
      <w:r w:rsidRPr="00AE7F03">
        <w:rPr>
          <w:rFonts w:ascii="Arial Narrow" w:hAnsi="Arial Narrow" w:cs="Tahoma"/>
          <w:sz w:val="22"/>
        </w:rPr>
        <w:t xml:space="preserve"> </w:t>
      </w:r>
      <w:r w:rsidR="00802CC2" w:rsidRPr="00AE7F03">
        <w:rPr>
          <w:rFonts w:ascii="Arial Narrow" w:hAnsi="Arial Narrow" w:cs="Tahoma"/>
          <w:sz w:val="22"/>
          <w:lang w:val="sr-Cyrl-CS"/>
        </w:rPr>
        <w:t xml:space="preserve">већа </w:t>
      </w:r>
      <w:r w:rsidR="00E01658" w:rsidRPr="00AE7F03">
        <w:rPr>
          <w:rFonts w:ascii="Arial Narrow" w:hAnsi="Arial Narrow" w:cs="Tahoma"/>
          <w:sz w:val="22"/>
          <w:lang w:val="sr-Cyrl-CS"/>
        </w:rPr>
        <w:t>је</w:t>
      </w:r>
      <w:r w:rsidR="00802CC2" w:rsidRPr="00AE7F03">
        <w:rPr>
          <w:rFonts w:ascii="Arial Narrow" w:hAnsi="Arial Narrow" w:cs="Tahoma"/>
          <w:sz w:val="22"/>
          <w:lang w:val="sr-Cyrl-CS"/>
        </w:rPr>
        <w:t xml:space="preserve"> за </w:t>
      </w:r>
      <w:r w:rsidR="00BA2D9E" w:rsidRPr="00AE7F03">
        <w:rPr>
          <w:rFonts w:ascii="Arial Narrow" w:hAnsi="Arial Narrow" w:cs="Tahoma"/>
          <w:sz w:val="22"/>
          <w:lang w:val="sr-Cyrl-CS"/>
        </w:rPr>
        <w:t>0</w:t>
      </w:r>
      <w:r w:rsidR="00802CC2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9</w:t>
      </w:r>
      <w:r w:rsidR="00802CC2" w:rsidRPr="00AE7F03">
        <w:rPr>
          <w:rFonts w:ascii="Arial Narrow" w:hAnsi="Arial Narrow" w:cs="Tahoma"/>
          <w:sz w:val="22"/>
          <w:lang w:val="sr-Cyrl-CS"/>
        </w:rPr>
        <w:t>%</w:t>
      </w:r>
      <w:r w:rsidRPr="00AE7F03">
        <w:rPr>
          <w:rFonts w:ascii="Arial Narrow" w:hAnsi="Arial Narrow" w:cs="Tahoma"/>
          <w:sz w:val="22"/>
          <w:lang w:val="sr-Cyrl-CS"/>
        </w:rPr>
        <w:t>.</w:t>
      </w:r>
      <w:r w:rsidRPr="00AE7F03">
        <w:rPr>
          <w:rFonts w:ascii="Arial Narrow" w:hAnsi="Arial Narrow" w:cs="Tahoma"/>
          <w:sz w:val="22"/>
        </w:rPr>
        <w:t xml:space="preserve"> </w:t>
      </w:r>
      <w:r w:rsidR="00AF559F" w:rsidRPr="00AE7F03">
        <w:rPr>
          <w:rFonts w:ascii="Arial Narrow" w:hAnsi="Arial Narrow" w:cs="Tahoma"/>
          <w:sz w:val="22"/>
          <w:lang w:val="sr-Cyrl-CS"/>
        </w:rPr>
        <w:t>У</w:t>
      </w:r>
      <w:r w:rsidR="00AF559F" w:rsidRPr="00AE7F03">
        <w:rPr>
          <w:rFonts w:ascii="Arial Narrow" w:hAnsi="Arial Narrow" w:cs="Tahoma"/>
          <w:sz w:val="22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A2D9E" w:rsidRPr="00AE7F03">
        <w:rPr>
          <w:rFonts w:ascii="Arial Narrow" w:hAnsi="Arial Narrow" w:cs="Tahoma"/>
          <w:i/>
          <w:sz w:val="22"/>
        </w:rPr>
        <w:t>Вађењ</w:t>
      </w:r>
      <w:r w:rsidR="00BA2D9E" w:rsidRPr="00AE7F03">
        <w:rPr>
          <w:rFonts w:ascii="Arial Narrow" w:hAnsi="Arial Narrow" w:cs="Tahoma"/>
          <w:i/>
          <w:sz w:val="22"/>
          <w:lang w:val="sr-Cyrl-BA"/>
        </w:rPr>
        <w:t>а</w:t>
      </w:r>
      <w:r w:rsidR="00BA2D9E" w:rsidRPr="00AE7F03">
        <w:rPr>
          <w:rFonts w:ascii="Arial Narrow" w:hAnsi="Arial Narrow" w:cs="Tahoma"/>
          <w:i/>
          <w:sz w:val="22"/>
        </w:rPr>
        <w:t xml:space="preserve"> руда и камена</w:t>
      </w:r>
      <w:r w:rsidR="00BA2D9E" w:rsidRPr="00AE7F03">
        <w:rPr>
          <w:rFonts w:ascii="Arial Narrow" w:hAnsi="Arial Narrow" w:cs="Tahoma"/>
          <w:sz w:val="22"/>
        </w:rPr>
        <w:t xml:space="preserve"> </w:t>
      </w:r>
      <w:r w:rsidR="00AF559F" w:rsidRPr="00AE7F03">
        <w:rPr>
          <w:rFonts w:ascii="Arial Narrow" w:hAnsi="Arial Narrow" w:cs="Tahoma"/>
          <w:sz w:val="22"/>
          <w:lang w:val="sr-Cyrl-CS"/>
        </w:rPr>
        <w:t>остварен је раст</w:t>
      </w:r>
      <w:r w:rsidR="00AF559F" w:rsidRPr="00AE7F03">
        <w:rPr>
          <w:rFonts w:ascii="Arial Narrow" w:hAnsi="Arial Narrow" w:cs="Tahoma"/>
          <w:sz w:val="22"/>
          <w:lang w:val="sr-Cyrl-BA"/>
        </w:rPr>
        <w:t xml:space="preserve"> </w:t>
      </w:r>
      <w:r w:rsidR="00AF559F" w:rsidRPr="00AE7F03">
        <w:rPr>
          <w:rFonts w:ascii="Arial Narrow" w:hAnsi="Arial Narrow" w:cs="Tahoma"/>
          <w:sz w:val="22"/>
          <w:lang w:val="sr-Cyrl-CS"/>
        </w:rPr>
        <w:t>од</w:t>
      </w:r>
      <w:r w:rsidR="00AF559F" w:rsidRPr="00AE7F03">
        <w:rPr>
          <w:rFonts w:ascii="Arial Narrow" w:hAnsi="Arial Narrow" w:cs="Tahoma"/>
          <w:sz w:val="22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>9</w:t>
      </w:r>
      <w:r w:rsidR="00AF559F" w:rsidRPr="00AE7F03">
        <w:rPr>
          <w:rFonts w:ascii="Arial Narrow" w:hAnsi="Arial Narrow" w:cs="Tahoma"/>
          <w:sz w:val="22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0</w:t>
      </w:r>
      <w:r w:rsidR="00AF559F" w:rsidRPr="00AE7F03">
        <w:rPr>
          <w:rFonts w:ascii="Arial Narrow" w:hAnsi="Arial Narrow" w:cs="Tahoma"/>
          <w:sz w:val="22"/>
        </w:rPr>
        <w:t>%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 и</w:t>
      </w:r>
      <w:r w:rsidR="00AF559F" w:rsidRPr="00AE7F03">
        <w:rPr>
          <w:rFonts w:ascii="Arial Narrow" w:hAnsi="Arial Narrow" w:cs="Tahoma"/>
          <w:sz w:val="22"/>
          <w:lang w:val="sr-Cyrl-CS"/>
        </w:rPr>
        <w:t xml:space="preserve"> у</w:t>
      </w:r>
      <w:r w:rsidRPr="00AE7F03">
        <w:rPr>
          <w:rFonts w:ascii="Arial Narrow" w:hAnsi="Arial Narrow" w:cs="Tahoma"/>
          <w:sz w:val="22"/>
        </w:rPr>
        <w:t xml:space="preserve"> </w:t>
      </w:r>
      <w:r w:rsidR="00BA2D9E" w:rsidRPr="00AE7F03">
        <w:rPr>
          <w:rFonts w:ascii="Arial Narrow" w:hAnsi="Arial Narrow" w:cs="Tahoma"/>
          <w:i/>
          <w:sz w:val="22"/>
        </w:rPr>
        <w:t>Прерађивачкој индустрији</w:t>
      </w:r>
      <w:r w:rsidR="00BA2D9E" w:rsidRPr="00AE7F0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>раст</w:t>
      </w:r>
      <w:r w:rsidR="00054AA0" w:rsidRPr="00AE7F03">
        <w:rPr>
          <w:rFonts w:ascii="Arial Narrow" w:hAnsi="Arial Narrow" w:cs="Tahoma"/>
          <w:sz w:val="22"/>
        </w:rPr>
        <w:t xml:space="preserve"> </w:t>
      </w:r>
      <w:r w:rsidRPr="00AE7F03">
        <w:rPr>
          <w:rFonts w:ascii="Arial Narrow" w:hAnsi="Arial Narrow" w:cs="Tahoma"/>
          <w:sz w:val="22"/>
          <w:lang w:val="sr-Cyrl-BA"/>
        </w:rPr>
        <w:t>од</w:t>
      </w:r>
      <w:r w:rsidRPr="00AE7F03">
        <w:rPr>
          <w:rFonts w:ascii="Arial Narrow" w:hAnsi="Arial Narrow" w:cs="Tahoma"/>
          <w:sz w:val="22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>2</w:t>
      </w:r>
      <w:r w:rsidRPr="00AE7F03">
        <w:rPr>
          <w:rFonts w:ascii="Arial Narrow" w:hAnsi="Arial Narrow" w:cs="Tahoma"/>
          <w:sz w:val="22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</w:rPr>
        <w:t>%</w:t>
      </w:r>
      <w:r w:rsidR="00AF559F" w:rsidRPr="00AE7F03">
        <w:rPr>
          <w:rFonts w:ascii="Arial Narrow" w:hAnsi="Arial Narrow" w:cs="Tahoma"/>
          <w:sz w:val="22"/>
          <w:lang w:val="sr-Cyrl-CS"/>
        </w:rPr>
        <w:t>,</w:t>
      </w:r>
      <w:r w:rsidR="00E01658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док је </w:t>
      </w:r>
      <w:r w:rsidR="002152F7" w:rsidRPr="00AE7F03">
        <w:rPr>
          <w:rFonts w:ascii="Arial Narrow" w:hAnsi="Arial Narrow" w:cs="Tahoma"/>
          <w:sz w:val="22"/>
          <w:lang w:val="sr-Cyrl-CS"/>
        </w:rPr>
        <w:t>у</w:t>
      </w:r>
      <w:r w:rsidR="00DB26E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BA"/>
        </w:rPr>
        <w:t xml:space="preserve">подручју </w:t>
      </w:r>
      <w:r w:rsidR="00BA2D9E" w:rsidRPr="00AE7F0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A2D9E" w:rsidRPr="00AE7F03">
        <w:rPr>
          <w:rFonts w:ascii="Arial Narrow" w:hAnsi="Arial Narrow" w:cs="Tahoma"/>
          <w:i/>
          <w:sz w:val="22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02CC2" w:rsidRPr="00AE7F03">
        <w:rPr>
          <w:rFonts w:ascii="Arial Narrow" w:hAnsi="Arial Narrow" w:cs="Tahoma"/>
          <w:sz w:val="22"/>
          <w:lang w:val="sr-Cyrl-CS"/>
        </w:rPr>
        <w:t>пад</w:t>
      </w:r>
      <w:r w:rsidR="00DB26E3" w:rsidRPr="00AE7F03">
        <w:rPr>
          <w:rFonts w:ascii="Arial Narrow" w:hAnsi="Arial Narrow" w:cs="Tahoma"/>
          <w:sz w:val="22"/>
          <w:lang w:val="sr-Cyrl-CS"/>
        </w:rPr>
        <w:t xml:space="preserve"> од </w:t>
      </w:r>
      <w:r w:rsidR="00BA2D9E" w:rsidRPr="00AE7F03">
        <w:rPr>
          <w:rFonts w:ascii="Arial Narrow" w:hAnsi="Arial Narrow" w:cs="Tahoma"/>
          <w:sz w:val="22"/>
          <w:lang w:val="sr-Cyrl-CS"/>
        </w:rPr>
        <w:t>4</w:t>
      </w:r>
      <w:r w:rsidR="00DB26E3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1</w:t>
      </w:r>
      <w:r w:rsidR="003766C3" w:rsidRPr="00AE7F03">
        <w:rPr>
          <w:rFonts w:ascii="Arial Narrow" w:hAnsi="Arial Narrow" w:cs="Tahoma"/>
          <w:sz w:val="22"/>
          <w:lang w:val="sr-Cyrl-CS"/>
        </w:rPr>
        <w:t>%</w:t>
      </w:r>
      <w:r w:rsidRPr="00AE7F03">
        <w:rPr>
          <w:rFonts w:ascii="Arial Narrow" w:hAnsi="Arial Narrow" w:cs="Tahoma"/>
          <w:sz w:val="22"/>
        </w:rPr>
        <w:t xml:space="preserve">. </w:t>
      </w:r>
      <w:r w:rsidRPr="00AE7F03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E7F03">
        <w:rPr>
          <w:rFonts w:ascii="Arial Narrow" w:hAnsi="Arial Narrow" w:cs="Tahoma"/>
          <w:spacing w:val="-2"/>
          <w:sz w:val="22"/>
          <w:lang w:val="sr-Cyrl-BA"/>
        </w:rPr>
        <w:t xml:space="preserve"> десезонирана производња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 интермедијарних производа</w:t>
      </w:r>
      <w:r w:rsidRPr="00AE7F03">
        <w:rPr>
          <w:rFonts w:ascii="Arial Narrow" w:hAnsi="Arial Narrow" w:cs="Tahoma"/>
          <w:sz w:val="22"/>
          <w:lang w:val="sr-Cyrl-CS"/>
        </w:rPr>
        <w:t xml:space="preserve">, </w:t>
      </w:r>
      <w:r w:rsidRPr="00AE7F03">
        <w:rPr>
          <w:rFonts w:ascii="Arial Narrow" w:hAnsi="Arial Narrow" w:cs="Tahoma"/>
          <w:sz w:val="22"/>
        </w:rPr>
        <w:t xml:space="preserve">у </w:t>
      </w:r>
      <w:r w:rsidR="00BA2D9E" w:rsidRPr="00AE7F03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054AA0" w:rsidRPr="00AE7F03">
        <w:rPr>
          <w:rFonts w:ascii="Arial Narrow" w:hAnsi="Arial Narrow" w:cs="Tahoma"/>
          <w:spacing w:val="-2"/>
          <w:sz w:val="22"/>
        </w:rPr>
        <w:t xml:space="preserve"> </w:t>
      </w:r>
      <w:r w:rsidRPr="00AE7F03">
        <w:rPr>
          <w:rFonts w:ascii="Arial Narrow" w:hAnsi="Arial Narrow" w:cs="Tahoma"/>
          <w:sz w:val="22"/>
        </w:rPr>
        <w:t>201</w:t>
      </w:r>
      <w:r w:rsidR="00054AA0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</w:rPr>
        <w:t xml:space="preserve">. </w:t>
      </w:r>
      <w:r w:rsidRPr="00AE7F03">
        <w:rPr>
          <w:rFonts w:ascii="Arial Narrow" w:hAnsi="Arial Narrow" w:cs="Tahoma"/>
          <w:sz w:val="22"/>
          <w:lang w:val="sr-Cyrl-BA"/>
        </w:rPr>
        <w:t>г</w:t>
      </w:r>
      <w:r w:rsidRPr="00AE7F03">
        <w:rPr>
          <w:rFonts w:ascii="Arial Narrow" w:hAnsi="Arial Narrow" w:cs="Tahoma"/>
          <w:sz w:val="22"/>
        </w:rPr>
        <w:t>одине</w:t>
      </w:r>
      <w:r w:rsidRPr="00AE7F0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E7F03">
        <w:rPr>
          <w:rFonts w:ascii="Arial Narrow" w:hAnsi="Arial Narrow" w:cs="Tahoma"/>
          <w:sz w:val="22"/>
        </w:rPr>
        <w:t xml:space="preserve">у поређењу </w:t>
      </w:r>
      <w:r w:rsidRPr="00AE7F03">
        <w:rPr>
          <w:rFonts w:ascii="Arial Narrow" w:hAnsi="Arial Narrow" w:cs="Tahoma"/>
          <w:sz w:val="22"/>
          <w:lang w:val="sr-Cyrl-BA"/>
        </w:rPr>
        <w:t xml:space="preserve">са </w:t>
      </w:r>
      <w:r w:rsidR="00BA2D9E" w:rsidRPr="00AE7F03">
        <w:rPr>
          <w:rFonts w:ascii="Arial Narrow" w:hAnsi="Arial Narrow" w:cs="Tahoma"/>
          <w:sz w:val="22"/>
          <w:lang w:val="ru-RU"/>
        </w:rPr>
        <w:t>мајом</w:t>
      </w:r>
      <w:r w:rsidR="00351546" w:rsidRPr="00AE7F03">
        <w:rPr>
          <w:rFonts w:ascii="Arial Narrow" w:hAnsi="Arial Narrow" w:cs="Tahoma"/>
          <w:sz w:val="22"/>
          <w:lang w:val="ru-RU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>201</w:t>
      </w:r>
      <w:r w:rsidR="00351546" w:rsidRPr="00AE7F03">
        <w:rPr>
          <w:rFonts w:ascii="Arial Narrow" w:hAnsi="Arial Narrow" w:cs="Tahoma"/>
          <w:sz w:val="22"/>
          <w:lang w:val="ru-RU"/>
        </w:rPr>
        <w:t>4</w:t>
      </w:r>
      <w:r w:rsidRPr="00AE7F03">
        <w:rPr>
          <w:rFonts w:ascii="Arial Narrow" w:hAnsi="Arial Narrow" w:cs="Tahoma"/>
          <w:sz w:val="22"/>
          <w:lang w:val="ru-RU"/>
        </w:rPr>
        <w:t>,</w:t>
      </w:r>
      <w:r w:rsidRPr="00AE7F03">
        <w:rPr>
          <w:rFonts w:ascii="Arial Narrow" w:hAnsi="Arial Narrow" w:cs="Tahoma"/>
          <w:sz w:val="22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>већа</w:t>
      </w:r>
      <w:r w:rsidRPr="00AE7F03">
        <w:rPr>
          <w:rFonts w:ascii="Arial Narrow" w:hAnsi="Arial Narrow" w:cs="Tahoma"/>
          <w:sz w:val="22"/>
          <w:lang w:val="sr-Cyrl-CS"/>
        </w:rPr>
        <w:t xml:space="preserve"> је за </w:t>
      </w:r>
      <w:r w:rsidR="00BA2D9E" w:rsidRPr="00AE7F03">
        <w:rPr>
          <w:rFonts w:ascii="Arial Narrow" w:hAnsi="Arial Narrow" w:cs="Tahoma"/>
          <w:sz w:val="22"/>
          <w:lang w:val="sr-Cyrl-CS"/>
        </w:rPr>
        <w:t>12</w:t>
      </w:r>
      <w:r w:rsidRPr="00AE7F03">
        <w:rPr>
          <w:rFonts w:ascii="Arial Narrow" w:hAnsi="Arial Narrow" w:cs="Tahoma"/>
          <w:sz w:val="22"/>
          <w:lang w:val="bs-Latn-BA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5</w:t>
      </w:r>
      <w:r w:rsidRPr="00AE7F03">
        <w:rPr>
          <w:rFonts w:ascii="Arial Narrow" w:hAnsi="Arial Narrow" w:cs="Tahoma"/>
          <w:sz w:val="22"/>
          <w:lang w:val="sr-Cyrl-CS"/>
        </w:rPr>
        <w:t xml:space="preserve">%, 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трајних производа за </w:t>
      </w:r>
      <w:r w:rsidR="00BA2D9E" w:rsidRPr="00AE7F03">
        <w:rPr>
          <w:rFonts w:ascii="Arial Narrow" w:hAnsi="Arial Narrow" w:cs="Tahoma"/>
          <w:sz w:val="22"/>
          <w:lang w:val="sr-Cyrl-CS"/>
        </w:rPr>
        <w:lastRenderedPageBreak/>
        <w:t xml:space="preserve">широку потрошњу </w:t>
      </w:r>
      <w:r w:rsidR="00DB26E3"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BA2D9E" w:rsidRPr="00AE7F03">
        <w:rPr>
          <w:rFonts w:ascii="Arial Narrow" w:hAnsi="Arial Narrow" w:cs="Tahoma"/>
          <w:sz w:val="22"/>
          <w:lang w:val="sr-Cyrl-CS"/>
        </w:rPr>
        <w:t>3</w:t>
      </w:r>
      <w:r w:rsidR="00DB26E3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8</w:t>
      </w:r>
      <w:r w:rsidR="004C6F10" w:rsidRPr="00AE7F03">
        <w:rPr>
          <w:rFonts w:ascii="Arial Narrow" w:hAnsi="Arial Narrow" w:cs="Tahoma"/>
          <w:sz w:val="22"/>
          <w:lang w:val="sr-Cyrl-CS"/>
        </w:rPr>
        <w:t>%</w:t>
      </w:r>
      <w:r w:rsidR="00E01658" w:rsidRPr="00AE7F03">
        <w:rPr>
          <w:rFonts w:ascii="Arial Narrow" w:hAnsi="Arial Narrow" w:cs="Tahoma"/>
          <w:sz w:val="22"/>
          <w:lang w:val="sr-Cyrl-CS"/>
        </w:rPr>
        <w:t xml:space="preserve"> и</w:t>
      </w:r>
      <w:r w:rsidR="00DB26E3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24482C"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BA2D9E" w:rsidRPr="00AE7F03">
        <w:rPr>
          <w:rFonts w:ascii="Arial Narrow" w:hAnsi="Arial Narrow" w:cs="Tahoma"/>
          <w:sz w:val="22"/>
          <w:lang w:val="sr-Cyrl-CS"/>
        </w:rPr>
        <w:t>1</w:t>
      </w:r>
      <w:r w:rsidR="0024482C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0</w:t>
      </w:r>
      <w:r w:rsidR="0024482C" w:rsidRPr="00AE7F03">
        <w:rPr>
          <w:rFonts w:ascii="Arial Narrow" w:hAnsi="Arial Narrow" w:cs="Tahoma"/>
          <w:sz w:val="22"/>
          <w:lang w:val="sr-Cyrl-CS"/>
        </w:rPr>
        <w:t>%</w:t>
      </w:r>
      <w:r w:rsidR="003766C3" w:rsidRPr="00AE7F03">
        <w:rPr>
          <w:rFonts w:ascii="Arial Narrow" w:hAnsi="Arial Narrow" w:cs="Tahoma"/>
          <w:sz w:val="22"/>
          <w:lang w:val="sr-Cyrl-CS"/>
        </w:rPr>
        <w:t>,</w:t>
      </w:r>
      <w:r w:rsidR="00E01658" w:rsidRPr="00AE7F03">
        <w:rPr>
          <w:rFonts w:ascii="Arial Narrow" w:hAnsi="Arial Narrow" w:cs="Tahoma"/>
          <w:sz w:val="22"/>
          <w:lang w:val="sr-Cyrl-CS"/>
        </w:rPr>
        <w:t xml:space="preserve"> док је производња</w:t>
      </w:r>
      <w:r w:rsidR="004C6F10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AE7F03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802CC2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BA2D9E" w:rsidRPr="00AE7F03">
        <w:rPr>
          <w:rFonts w:ascii="Arial Narrow" w:hAnsi="Arial Narrow" w:cs="Tahoma"/>
          <w:sz w:val="22"/>
          <w:lang w:val="sr-Cyrl-CS"/>
        </w:rPr>
        <w:t>мања</w:t>
      </w:r>
      <w:r w:rsidR="00E01658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4C6F10"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BA2D9E" w:rsidRPr="00AE7F03">
        <w:rPr>
          <w:rFonts w:ascii="Arial Narrow" w:hAnsi="Arial Narrow" w:cs="Tahoma"/>
          <w:sz w:val="22"/>
          <w:lang w:val="sr-Cyrl-CS"/>
        </w:rPr>
        <w:t>5</w:t>
      </w:r>
      <w:r w:rsidR="004C6F10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5</w:t>
      </w:r>
      <w:r w:rsidR="004C6F10" w:rsidRPr="00AE7F03">
        <w:rPr>
          <w:rFonts w:ascii="Arial Narrow" w:hAnsi="Arial Narrow" w:cs="Tahoma"/>
          <w:sz w:val="22"/>
          <w:lang w:val="sr-Cyrl-CS"/>
        </w:rPr>
        <w:t xml:space="preserve">% </w:t>
      </w:r>
      <w:r w:rsidR="0024482C" w:rsidRPr="00AE7F03">
        <w:rPr>
          <w:rFonts w:ascii="Arial Narrow" w:hAnsi="Arial Narrow" w:cs="Tahoma"/>
          <w:sz w:val="22"/>
          <w:lang w:val="sr-Cyrl-CS"/>
        </w:rPr>
        <w:t>и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802CC2" w:rsidRPr="00AE7F03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AE7F03">
        <w:rPr>
          <w:rFonts w:ascii="Arial Narrow" w:hAnsi="Arial Narrow" w:cs="Tahoma"/>
          <w:sz w:val="22"/>
          <w:lang w:val="sr-Cyrl-CS"/>
        </w:rPr>
        <w:t xml:space="preserve">за </w:t>
      </w:r>
      <w:r w:rsidR="00BA2D9E" w:rsidRPr="00AE7F03">
        <w:rPr>
          <w:rFonts w:ascii="Arial Narrow" w:hAnsi="Arial Narrow" w:cs="Tahoma"/>
          <w:sz w:val="22"/>
          <w:lang w:val="sr-Cyrl-CS"/>
        </w:rPr>
        <w:t>6</w:t>
      </w:r>
      <w:r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0</w:t>
      </w:r>
      <w:r w:rsidR="0024482C" w:rsidRPr="00AE7F03">
        <w:rPr>
          <w:rFonts w:ascii="Arial Narrow" w:hAnsi="Arial Narrow" w:cs="Tahoma"/>
          <w:sz w:val="22"/>
          <w:lang w:val="sr-Cyrl-CS"/>
        </w:rPr>
        <w:t>%</w:t>
      </w:r>
      <w:r w:rsidR="006E7165" w:rsidRPr="00AE7F03">
        <w:rPr>
          <w:rFonts w:ascii="Arial Narrow" w:hAnsi="Arial Narrow" w:cs="Tahoma"/>
          <w:sz w:val="22"/>
          <w:lang w:val="sr-Latn-CS"/>
        </w:rPr>
        <w:t>.</w:t>
      </w:r>
    </w:p>
    <w:p w:rsidR="00802CC2" w:rsidRPr="00AE7F03" w:rsidRDefault="00802CC2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AE7F03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AE7F03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AE7F03">
        <w:rPr>
          <w:rFonts w:ascii="Arial Narrow" w:hAnsi="Arial Narrow" w:cs="Tahoma"/>
          <w:sz w:val="22"/>
          <w:lang w:val="ru-RU"/>
        </w:rPr>
        <w:t xml:space="preserve"> у </w:t>
      </w:r>
      <w:r w:rsidR="00BA2D9E" w:rsidRPr="00AE7F03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5B61C7" w:rsidRPr="00AE7F03">
        <w:rPr>
          <w:rFonts w:ascii="Arial Narrow" w:hAnsi="Arial Narrow" w:cs="Tahoma"/>
          <w:spacing w:val="-2"/>
          <w:sz w:val="22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>201</w:t>
      </w:r>
      <w:r w:rsidR="00DC722C" w:rsidRPr="00AE7F03">
        <w:rPr>
          <w:rFonts w:ascii="Arial Narrow" w:hAnsi="Arial Narrow" w:cs="Tahoma"/>
          <w:sz w:val="22"/>
          <w:lang w:val="ru-RU"/>
        </w:rPr>
        <w:t>4</w:t>
      </w:r>
      <w:r w:rsidRPr="00AE7F03">
        <w:rPr>
          <w:rFonts w:ascii="Arial Narrow" w:hAnsi="Arial Narrow" w:cs="Tahoma"/>
          <w:sz w:val="22"/>
          <w:lang w:val="ru-RU"/>
        </w:rPr>
        <w:t xml:space="preserve">. године </w:t>
      </w:r>
      <w:r w:rsidRPr="00AE7F03">
        <w:rPr>
          <w:rFonts w:ascii="Arial Narrow" w:hAnsi="Arial Narrow" w:cs="Tahoma"/>
          <w:sz w:val="22"/>
          <w:lang w:val="sr-Cyrl-CS"/>
        </w:rPr>
        <w:t xml:space="preserve">у </w:t>
      </w:r>
      <w:r w:rsidRPr="00AE7F03">
        <w:rPr>
          <w:rFonts w:ascii="Arial Narrow" w:hAnsi="Arial Narrow" w:cs="Tahoma"/>
          <w:sz w:val="22"/>
          <w:lang w:val="ru-RU"/>
        </w:rPr>
        <w:t xml:space="preserve">односу на </w:t>
      </w:r>
      <w:r w:rsidR="00BA2D9E" w:rsidRPr="00AE7F03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BA2D9E" w:rsidRPr="00AE7F03">
        <w:rPr>
          <w:rFonts w:ascii="Arial Narrow" w:hAnsi="Arial Narrow" w:cs="Tahoma"/>
          <w:sz w:val="22"/>
          <w:lang w:val="sr-Cyrl-CS"/>
        </w:rPr>
        <w:t>3</w:t>
      </w:r>
      <w:r w:rsidR="00BA2D9E" w:rsidRPr="00AE7F03">
        <w:rPr>
          <w:rFonts w:ascii="Arial Narrow" w:hAnsi="Arial Narrow" w:cs="Tahoma"/>
          <w:sz w:val="22"/>
          <w:lang w:val="sr-Latn-CS"/>
        </w:rPr>
        <w:t xml:space="preserve">. </w:t>
      </w:r>
      <w:r w:rsidR="00BA2D9E" w:rsidRPr="00AE7F03">
        <w:rPr>
          <w:rFonts w:ascii="Arial Narrow" w:hAnsi="Arial Narrow" w:cs="Tahoma"/>
          <w:sz w:val="22"/>
          <w:lang w:val="sr-Cyrl-CS"/>
        </w:rPr>
        <w:t>г</w:t>
      </w:r>
      <w:r w:rsidR="00BA2D9E" w:rsidRPr="00AE7F03">
        <w:rPr>
          <w:rFonts w:ascii="Arial Narrow" w:hAnsi="Arial Narrow" w:cs="Tahoma"/>
          <w:sz w:val="22"/>
          <w:lang w:val="sr-Latn-CS"/>
        </w:rPr>
        <w:t xml:space="preserve">одини </w:t>
      </w:r>
      <w:r w:rsidR="00DC722C" w:rsidRPr="00AE7F03">
        <w:rPr>
          <w:rFonts w:ascii="Arial Narrow" w:hAnsi="Arial Narrow" w:cs="Tahoma"/>
          <w:sz w:val="22"/>
          <w:lang w:val="sr-Cyrl-CS"/>
        </w:rPr>
        <w:t>већи</w:t>
      </w:r>
      <w:r w:rsidR="00D40CC2" w:rsidRPr="00AE7F03">
        <w:rPr>
          <w:rFonts w:ascii="Arial Narrow" w:hAnsi="Arial Narrow" w:cs="Tahoma"/>
          <w:sz w:val="22"/>
          <w:lang w:val="sr-Latn-CS"/>
        </w:rPr>
        <w:t xml:space="preserve"> је за</w:t>
      </w:r>
      <w:bookmarkStart w:id="0" w:name="_GoBack"/>
      <w:bookmarkEnd w:id="0"/>
      <w:r w:rsidR="00D40CC2" w:rsidRPr="00AE7F03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AE7F03">
        <w:rPr>
          <w:rFonts w:ascii="Arial Narrow" w:hAnsi="Arial Narrow" w:cs="Tahoma"/>
          <w:sz w:val="22"/>
          <w:lang w:val="sr-Cyrl-CS"/>
        </w:rPr>
        <w:t>1</w:t>
      </w:r>
      <w:r w:rsidR="00D40CC2" w:rsidRPr="00AE7F03">
        <w:rPr>
          <w:rFonts w:ascii="Arial Narrow" w:hAnsi="Arial Narrow" w:cs="Tahoma"/>
          <w:sz w:val="22"/>
          <w:lang w:val="sr-Latn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8</w:t>
      </w:r>
      <w:r w:rsidR="005B61C7" w:rsidRPr="00AE7F03">
        <w:rPr>
          <w:rFonts w:ascii="Arial Narrow" w:hAnsi="Arial Narrow" w:cs="Tahoma"/>
          <w:sz w:val="22"/>
          <w:lang w:val="sr-Latn-CS"/>
        </w:rPr>
        <w:t>%</w:t>
      </w:r>
      <w:r w:rsidR="00DC722C" w:rsidRPr="00AE7F03">
        <w:rPr>
          <w:rFonts w:ascii="Arial Narrow" w:hAnsi="Arial Narrow" w:cs="Tahoma"/>
          <w:sz w:val="22"/>
          <w:lang w:val="sr-Cyrl-CS"/>
        </w:rPr>
        <w:t>,</w:t>
      </w:r>
      <w:r w:rsidR="00D40CC2" w:rsidRPr="00AE7F03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BA2D9E" w:rsidRPr="00AE7F03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AE7F03">
        <w:rPr>
          <w:rFonts w:ascii="Arial Narrow" w:hAnsi="Arial Narrow" w:cs="Tahoma"/>
          <w:sz w:val="22"/>
          <w:lang w:val="sr-Cyrl-CS"/>
        </w:rPr>
        <w:t>већи је за 1,</w:t>
      </w:r>
      <w:r w:rsidR="00BA2D9E" w:rsidRPr="00AE7F03">
        <w:rPr>
          <w:rFonts w:ascii="Arial Narrow" w:hAnsi="Arial Narrow" w:cs="Tahoma"/>
          <w:sz w:val="22"/>
          <w:lang w:val="sr-Cyrl-CS"/>
        </w:rPr>
        <w:t>6</w:t>
      </w:r>
      <w:r w:rsidR="00BD28B4" w:rsidRPr="00AE7F03">
        <w:rPr>
          <w:rFonts w:ascii="Arial Narrow" w:hAnsi="Arial Narrow" w:cs="Tahoma"/>
          <w:sz w:val="22"/>
          <w:lang w:val="sr-Cyrl-CS"/>
        </w:rPr>
        <w:t>%</w:t>
      </w:r>
      <w:r w:rsidR="00BA2D9E" w:rsidRPr="00AE7F03">
        <w:rPr>
          <w:rFonts w:ascii="Arial Narrow" w:hAnsi="Arial Narrow" w:cs="Tahoma"/>
          <w:sz w:val="22"/>
          <w:lang w:val="sr-Cyrl-CS"/>
        </w:rPr>
        <w:t xml:space="preserve"> и</w:t>
      </w:r>
      <w:r w:rsidR="007F2C02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AE7F03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A2D9E" w:rsidRPr="00AE7F03">
        <w:rPr>
          <w:rFonts w:ascii="Arial Narrow" w:hAnsi="Arial Narrow" w:cs="Tahoma"/>
          <w:sz w:val="22"/>
          <w:lang w:val="sr-Cyrl-CS"/>
        </w:rPr>
        <w:t>мај</w:t>
      </w:r>
      <w:r w:rsidR="00DC722C" w:rsidRPr="00AE7F03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AE7F03">
        <w:rPr>
          <w:rFonts w:ascii="Arial Narrow" w:hAnsi="Arial Narrow" w:cs="Tahoma"/>
          <w:sz w:val="22"/>
          <w:lang w:val="ru-RU"/>
        </w:rPr>
        <w:t xml:space="preserve"> </w:t>
      </w:r>
      <w:r w:rsidR="008302DE" w:rsidRPr="00AE7F03">
        <w:rPr>
          <w:rFonts w:ascii="Arial Narrow" w:hAnsi="Arial Narrow" w:cs="Tahoma"/>
          <w:sz w:val="22"/>
          <w:lang w:val="ru-RU"/>
        </w:rPr>
        <w:t xml:space="preserve">године </w:t>
      </w:r>
      <w:r w:rsidR="00DC722C" w:rsidRPr="00AE7F03">
        <w:rPr>
          <w:rFonts w:ascii="Arial Narrow" w:hAnsi="Arial Narrow" w:cs="Tahoma"/>
          <w:sz w:val="22"/>
          <w:lang w:val="sr-Latn-CS"/>
        </w:rPr>
        <w:t xml:space="preserve">за </w:t>
      </w:r>
      <w:r w:rsidR="00BA2D9E" w:rsidRPr="00AE7F03">
        <w:rPr>
          <w:rFonts w:ascii="Arial Narrow" w:hAnsi="Arial Narrow" w:cs="Tahoma"/>
          <w:sz w:val="22"/>
          <w:lang w:val="sr-Cyrl-CS"/>
        </w:rPr>
        <w:t>0</w:t>
      </w:r>
      <w:r w:rsidR="00BD28B4" w:rsidRPr="00AE7F03">
        <w:rPr>
          <w:rFonts w:ascii="Arial Narrow" w:hAnsi="Arial Narrow" w:cs="Tahoma"/>
          <w:sz w:val="22"/>
          <w:lang w:val="sr-Cyrl-CS"/>
        </w:rPr>
        <w:t>,</w:t>
      </w:r>
      <w:r w:rsidR="00BA2D9E" w:rsidRPr="00AE7F03">
        <w:rPr>
          <w:rFonts w:ascii="Arial Narrow" w:hAnsi="Arial Narrow" w:cs="Tahoma"/>
          <w:sz w:val="22"/>
          <w:lang w:val="sr-Cyrl-CS"/>
        </w:rPr>
        <w:t>4</w:t>
      </w:r>
      <w:r w:rsidR="00DC722C" w:rsidRPr="00AE7F03">
        <w:rPr>
          <w:rFonts w:ascii="Arial Narrow" w:hAnsi="Arial Narrow" w:cs="Tahoma"/>
          <w:sz w:val="22"/>
          <w:lang w:val="sr-Cyrl-CS"/>
        </w:rPr>
        <w:t>%.</w:t>
      </w:r>
      <w:r w:rsidR="00DC722C" w:rsidRPr="00AE7F03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AE7F0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AE7F03">
        <w:rPr>
          <w:rFonts w:ascii="Arial Narrow" w:hAnsi="Arial Narrow" w:cs="Tahoma"/>
          <w:sz w:val="22"/>
          <w:lang w:val="sr-Cyrl-CS"/>
        </w:rPr>
        <w:t>у</w:t>
      </w:r>
      <w:r w:rsidR="00C75199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AE7F03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A2D9E" w:rsidRPr="00AE7F03">
        <w:rPr>
          <w:rFonts w:ascii="Arial Narrow" w:hAnsi="Arial Narrow" w:cs="Tahoma"/>
          <w:sz w:val="22"/>
          <w:lang w:val="ru-RU"/>
        </w:rPr>
        <w:t>јун</w:t>
      </w:r>
      <w:r w:rsidR="00C75199" w:rsidRPr="00AE7F03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AE7F03">
        <w:rPr>
          <w:rFonts w:ascii="Arial Narrow" w:hAnsi="Arial Narrow" w:cs="Tahoma"/>
          <w:sz w:val="22"/>
          <w:lang w:val="sr-Cyrl-CS"/>
        </w:rPr>
        <w:t>4</w:t>
      </w:r>
      <w:r w:rsidR="00C75199" w:rsidRPr="00AE7F03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AE7F03">
        <w:rPr>
          <w:rFonts w:ascii="Arial Narrow" w:hAnsi="Arial Narrow" w:cs="Tahoma"/>
          <w:sz w:val="22"/>
          <w:lang w:val="sr-Cyrl-CS"/>
        </w:rPr>
        <w:t>г</w:t>
      </w:r>
      <w:r w:rsidR="00C75199" w:rsidRPr="00AE7F03">
        <w:rPr>
          <w:rFonts w:ascii="Arial Narrow" w:hAnsi="Arial Narrow" w:cs="Tahoma"/>
          <w:sz w:val="22"/>
          <w:lang w:val="sr-Cyrl-CS"/>
        </w:rPr>
        <w:t>одине</w:t>
      </w:r>
      <w:r w:rsidR="00F16018" w:rsidRPr="00AE7F03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AE7F03">
        <w:rPr>
          <w:rFonts w:ascii="Arial Narrow" w:hAnsi="Arial Narrow" w:cs="Tahoma"/>
          <w:sz w:val="22"/>
          <w:lang w:val="sr-Cyrl-CS"/>
        </w:rPr>
        <w:t>,</w:t>
      </w:r>
      <w:r w:rsidRPr="00AE7F0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AE7F03">
        <w:rPr>
          <w:rFonts w:ascii="Arial Narrow" w:hAnsi="Arial Narrow" w:cs="Tahoma"/>
          <w:sz w:val="22"/>
          <w:szCs w:val="22"/>
          <w:lang w:val="ru-RU"/>
        </w:rPr>
        <w:t xml:space="preserve">већи је за 1,9%. У истом периоду </w:t>
      </w:r>
      <w:r w:rsidR="00C75199" w:rsidRPr="00AE7F03">
        <w:rPr>
          <w:rFonts w:ascii="Arial Narrow" w:hAnsi="Arial Narrow" w:cs="Tahoma"/>
          <w:sz w:val="22"/>
          <w:lang w:val="sr-Cyrl-CS"/>
        </w:rPr>
        <w:t>у</w:t>
      </w:r>
      <w:r w:rsidRPr="00AE7F03">
        <w:rPr>
          <w:rFonts w:ascii="Tahoma" w:hAnsi="Tahoma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AE7F03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AE7F03">
        <w:rPr>
          <w:rFonts w:ascii="Arial Narrow" w:hAnsi="Arial Narrow" w:cs="Tahoma"/>
          <w:i/>
          <w:sz w:val="22"/>
          <w:lang w:val="ru-RU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>остварен</w:t>
      </w:r>
      <w:r w:rsidR="00C75199" w:rsidRPr="00AE7F03">
        <w:rPr>
          <w:rFonts w:ascii="Arial Narrow" w:hAnsi="Arial Narrow" w:cs="Tahoma"/>
          <w:sz w:val="22"/>
          <w:lang w:val="sr-Cyrl-CS"/>
        </w:rPr>
        <w:t xml:space="preserve"> је</w:t>
      </w:r>
      <w:r w:rsidRPr="00AE7F03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AE7F03">
        <w:rPr>
          <w:rFonts w:ascii="Arial Narrow" w:hAnsi="Arial Narrow" w:cs="Tahoma"/>
          <w:sz w:val="22"/>
          <w:lang w:val="sr-Cyrl-CS"/>
        </w:rPr>
        <w:t>5</w:t>
      </w:r>
      <w:r w:rsidR="00C75199" w:rsidRPr="00AE7F03">
        <w:rPr>
          <w:rFonts w:ascii="Arial Narrow" w:hAnsi="Arial Narrow" w:cs="Tahoma"/>
          <w:sz w:val="22"/>
          <w:lang w:val="ru-RU"/>
        </w:rPr>
        <w:t>,</w:t>
      </w:r>
      <w:r w:rsidR="00BA2D9E" w:rsidRPr="00AE7F03">
        <w:rPr>
          <w:rFonts w:ascii="Arial Narrow" w:hAnsi="Arial Narrow" w:cs="Tahoma"/>
          <w:sz w:val="22"/>
          <w:lang w:val="ru-RU"/>
        </w:rPr>
        <w:t>2</w:t>
      </w:r>
      <w:r w:rsidR="00C75199" w:rsidRPr="00AE7F03">
        <w:rPr>
          <w:rFonts w:ascii="Arial Narrow" w:hAnsi="Arial Narrow" w:cs="Tahoma"/>
          <w:sz w:val="22"/>
          <w:lang w:val="ru-RU"/>
        </w:rPr>
        <w:t>%</w:t>
      </w:r>
      <w:r w:rsidR="00DC722C" w:rsidRPr="00AE7F03">
        <w:rPr>
          <w:rFonts w:ascii="Arial Narrow" w:hAnsi="Arial Narrow" w:cs="Tahoma"/>
          <w:sz w:val="22"/>
          <w:lang w:val="ru-RU"/>
        </w:rPr>
        <w:t>,</w:t>
      </w:r>
      <w:r w:rsidRPr="00AE7F03">
        <w:rPr>
          <w:rFonts w:ascii="Arial Narrow" w:hAnsi="Arial Narrow" w:cs="Tahoma"/>
          <w:sz w:val="22"/>
          <w:lang w:val="sr-Latn-CS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AE7F0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 xml:space="preserve">раст </w:t>
      </w:r>
      <w:r w:rsidRPr="00AE7F03">
        <w:rPr>
          <w:rFonts w:ascii="Arial Narrow" w:hAnsi="Arial Narrow" w:cs="Tahoma"/>
          <w:sz w:val="22"/>
          <w:lang w:val="sr-Cyrl-CS"/>
        </w:rPr>
        <w:t xml:space="preserve">од </w:t>
      </w:r>
      <w:r w:rsidR="00DC722C" w:rsidRPr="00AE7F03">
        <w:rPr>
          <w:rFonts w:ascii="Arial Narrow" w:hAnsi="Arial Narrow" w:cs="Tahoma"/>
          <w:sz w:val="22"/>
          <w:lang w:val="sr-Cyrl-CS"/>
        </w:rPr>
        <w:t>1</w:t>
      </w:r>
      <w:r w:rsidRPr="00AE7F03">
        <w:rPr>
          <w:rFonts w:ascii="Arial Narrow" w:hAnsi="Arial Narrow" w:cs="Tahoma"/>
          <w:sz w:val="22"/>
          <w:lang w:val="sr-Cyrl-CS"/>
        </w:rPr>
        <w:t>,</w:t>
      </w:r>
      <w:r w:rsidR="00134456" w:rsidRPr="00AE7F03">
        <w:rPr>
          <w:rFonts w:ascii="Arial Narrow" w:hAnsi="Arial Narrow" w:cs="Tahoma"/>
          <w:sz w:val="22"/>
          <w:lang w:val="sr-Cyrl-CS"/>
        </w:rPr>
        <w:t>7</w:t>
      </w:r>
      <w:r w:rsidRPr="00AE7F03">
        <w:rPr>
          <w:rFonts w:ascii="Arial Narrow" w:hAnsi="Arial Narrow" w:cs="Tahoma"/>
          <w:sz w:val="22"/>
          <w:lang w:val="ru-RU"/>
        </w:rPr>
        <w:t>%</w:t>
      </w:r>
      <w:r w:rsidR="00DC722C" w:rsidRPr="00AE7F03">
        <w:rPr>
          <w:rFonts w:ascii="Arial Narrow" w:hAnsi="Arial Narrow" w:cs="Tahoma"/>
          <w:sz w:val="22"/>
          <w:lang w:val="ru-RU"/>
        </w:rPr>
        <w:t xml:space="preserve"> и</w:t>
      </w:r>
      <w:r w:rsidRPr="00AE7F03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AE7F03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AE7F03">
        <w:rPr>
          <w:rFonts w:ascii="Arial Narrow" w:hAnsi="Arial Narrow" w:cs="Tahoma"/>
          <w:sz w:val="22"/>
          <w:lang w:val="ru-RU"/>
        </w:rPr>
        <w:t xml:space="preserve"> </w:t>
      </w:r>
      <w:r w:rsidR="00DC722C" w:rsidRPr="00AE7F03">
        <w:rPr>
          <w:rFonts w:ascii="Arial Narrow" w:hAnsi="Arial Narrow" w:cs="Tahoma"/>
          <w:sz w:val="22"/>
          <w:lang w:val="sr-Cyrl-CS"/>
        </w:rPr>
        <w:t>раст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AE7F03">
        <w:rPr>
          <w:rFonts w:ascii="Arial Narrow" w:hAnsi="Arial Narrow" w:cs="Tahoma"/>
          <w:sz w:val="22"/>
          <w:lang w:val="ru-RU"/>
        </w:rPr>
        <w:t>1,</w:t>
      </w:r>
      <w:r w:rsidR="007F2C02" w:rsidRPr="00AE7F03">
        <w:rPr>
          <w:rFonts w:ascii="Arial Narrow" w:hAnsi="Arial Narrow" w:cs="Tahoma"/>
          <w:sz w:val="22"/>
          <w:lang w:val="ru-RU"/>
        </w:rPr>
        <w:t>5</w:t>
      </w:r>
      <w:r w:rsidRPr="00AE7F03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AE7F03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AE7F03" w:rsidRDefault="004E0795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4E0795" w:rsidRPr="00AE7F03" w:rsidRDefault="00134456" w:rsidP="00A14198">
      <w:pPr>
        <w:jc w:val="center"/>
        <w:rPr>
          <w:rFonts w:ascii="Tahoma" w:hAnsi="Tahoma" w:cs="Tahoma"/>
          <w:lang w:val="sr-Latn-CS"/>
        </w:rPr>
      </w:pPr>
      <w:r w:rsidRPr="00AE7F03">
        <w:rPr>
          <w:rFonts w:ascii="Tahoma" w:hAnsi="Tahoma" w:cs="Tahoma"/>
          <w:noProof/>
        </w:rPr>
        <w:drawing>
          <wp:inline distT="0" distB="0" distL="0" distR="0">
            <wp:extent cx="6480810" cy="309196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198" w:rsidRPr="000A1309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0A1309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54093B" w:rsidRPr="000A1309">
        <w:rPr>
          <w:rFonts w:ascii="Arial Narrow" w:hAnsi="Arial Narrow" w:cs="Tahoma"/>
          <w:sz w:val="22"/>
          <w:szCs w:val="22"/>
          <w:lang w:val="sr-Latn-CS"/>
        </w:rPr>
        <w:t>3</w:t>
      </w:r>
      <w:r w:rsidRPr="000A1309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DA573C" w:rsidRPr="000A1309">
        <w:rPr>
          <w:rFonts w:ascii="Arial Narrow" w:hAnsi="Arial Narrow" w:cs="Tahoma"/>
          <w:sz w:val="22"/>
          <w:szCs w:val="22"/>
        </w:rPr>
        <w:t>V</w:t>
      </w:r>
      <w:r w:rsidR="00134456" w:rsidRPr="000A1309">
        <w:rPr>
          <w:rFonts w:ascii="Arial Narrow" w:hAnsi="Arial Narrow" w:cs="Tahoma"/>
          <w:sz w:val="22"/>
          <w:szCs w:val="22"/>
        </w:rPr>
        <w:t>I</w:t>
      </w:r>
      <w:r w:rsidRPr="000A1309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0A1309">
        <w:rPr>
          <w:rFonts w:ascii="Arial Narrow" w:hAnsi="Arial Narrow" w:cs="Tahoma"/>
          <w:sz w:val="22"/>
          <w:szCs w:val="22"/>
          <w:lang w:val="sr-Cyrl-CS"/>
        </w:rPr>
        <w:t>10</w:t>
      </w:r>
      <w:r w:rsidRPr="000A1309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="00DA573C" w:rsidRPr="000A1309">
        <w:rPr>
          <w:rFonts w:ascii="Arial Narrow" w:hAnsi="Arial Narrow" w:cs="Tahoma"/>
          <w:sz w:val="22"/>
          <w:szCs w:val="22"/>
        </w:rPr>
        <w:t>V</w:t>
      </w:r>
      <w:r w:rsidR="00134456" w:rsidRPr="000A1309">
        <w:rPr>
          <w:rFonts w:ascii="Arial Narrow" w:hAnsi="Arial Narrow" w:cs="Tahoma"/>
          <w:sz w:val="22"/>
          <w:szCs w:val="22"/>
        </w:rPr>
        <w:t>I</w:t>
      </w:r>
      <w:r w:rsidRPr="000A1309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0A1309">
        <w:rPr>
          <w:rFonts w:ascii="Arial Narrow" w:hAnsi="Arial Narrow" w:cs="Tahoma"/>
          <w:sz w:val="22"/>
          <w:szCs w:val="22"/>
          <w:lang w:val="sr-Cyrl-CS"/>
        </w:rPr>
        <w:t>4</w:t>
      </w:r>
      <w:r w:rsidRPr="000A1309">
        <w:rPr>
          <w:rFonts w:ascii="Arial Narrow" w:hAnsi="Arial Narrow" w:cs="Tahoma"/>
          <w:sz w:val="22"/>
          <w:szCs w:val="22"/>
          <w:lang w:val="sr-Latn-CS"/>
        </w:rPr>
        <w:t>.  (</w:t>
      </w:r>
      <w:r w:rsidRPr="000A1309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0A1309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AE7F03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0A04DF" w:rsidRPr="000A1309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0A1309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0A1309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F1ED7" w:rsidRPr="000A1309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0A1309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350AEB" w:rsidRPr="000A1309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0A1309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0A1309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F1ED7" w:rsidRPr="000A1309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0A1309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350AEB" w:rsidRPr="000A1309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25AED" w:rsidRPr="000A1309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0A1309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0A1309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0A1309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0A1309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350AEB" w:rsidRPr="000A1309">
        <w:rPr>
          <w:rFonts w:ascii="Arial Narrow" w:hAnsi="Arial Narrow" w:cs="Tahoma"/>
          <w:b/>
          <w:sz w:val="30"/>
          <w:szCs w:val="30"/>
        </w:rPr>
        <w:t>5</w:t>
      </w:r>
      <w:r w:rsidRPr="000A1309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350AEB" w:rsidRPr="000A1309">
        <w:rPr>
          <w:rFonts w:ascii="Arial Narrow" w:hAnsi="Arial Narrow" w:cs="Tahoma"/>
          <w:b/>
          <w:sz w:val="30"/>
          <w:szCs w:val="30"/>
        </w:rPr>
        <w:t>5</w:t>
      </w:r>
      <w:r w:rsidRPr="000A1309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0A1309" w:rsidRDefault="00777348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0A1309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0A1309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0A1309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 w:rsidR="002E172F" w:rsidRPr="000A1309">
        <w:rPr>
          <w:rFonts w:ascii="Arial Narrow" w:hAnsi="Arial Narrow" w:cs="Tahoma"/>
          <w:b/>
          <w:sz w:val="28"/>
          <w:szCs w:val="26"/>
          <w:lang w:val="sr-Cyrl-BA"/>
        </w:rPr>
        <w:t xml:space="preserve">у периоду </w:t>
      </w:r>
      <w:r w:rsidR="001A655A" w:rsidRPr="000A1309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="002E172F" w:rsidRPr="000A1309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="008B0D74" w:rsidRPr="000A1309">
        <w:rPr>
          <w:rFonts w:ascii="Arial Narrow" w:hAnsi="Arial Narrow" w:cs="Tahoma"/>
          <w:b/>
          <w:sz w:val="28"/>
          <w:szCs w:val="26"/>
        </w:rPr>
        <w:t>V</w:t>
      </w:r>
      <w:r w:rsidR="00350AEB" w:rsidRPr="000A1309">
        <w:rPr>
          <w:rFonts w:ascii="Arial Narrow" w:hAnsi="Arial Narrow" w:cs="Tahoma"/>
          <w:b/>
          <w:sz w:val="28"/>
          <w:szCs w:val="26"/>
        </w:rPr>
        <w:t>I</w:t>
      </w:r>
      <w:r w:rsidRPr="000A1309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0A1309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0A1309">
        <w:rPr>
          <w:rFonts w:ascii="Arial Narrow" w:hAnsi="Arial Narrow" w:cs="Tahoma"/>
          <w:b/>
          <w:sz w:val="28"/>
          <w:szCs w:val="26"/>
        </w:rPr>
        <w:t>4</w:t>
      </w:r>
      <w:r w:rsidR="004C20B5" w:rsidRPr="000A1309">
        <w:rPr>
          <w:rFonts w:ascii="Arial Narrow" w:hAnsi="Arial Narrow" w:cs="Tahoma"/>
          <w:b/>
          <w:sz w:val="28"/>
          <w:szCs w:val="26"/>
        </w:rPr>
        <w:t>.</w:t>
      </w:r>
      <w:r w:rsidRPr="000A1309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0A1309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0A1309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7F1ED7" w:rsidRPr="000A1309">
        <w:rPr>
          <w:rFonts w:ascii="Arial Narrow" w:hAnsi="Arial Narrow" w:cs="Tahoma"/>
          <w:b/>
          <w:sz w:val="28"/>
          <w:szCs w:val="26"/>
        </w:rPr>
        <w:t>6</w:t>
      </w:r>
      <w:r w:rsidRPr="000A1309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350AEB" w:rsidRPr="000A1309">
        <w:rPr>
          <w:rFonts w:ascii="Arial Narrow" w:hAnsi="Arial Narrow" w:cs="Tahoma"/>
          <w:b/>
          <w:sz w:val="28"/>
          <w:szCs w:val="26"/>
        </w:rPr>
        <w:t>9</w:t>
      </w:r>
      <w:r w:rsidRPr="000A1309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AE7F03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AE7F03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AE7F03">
        <w:rPr>
          <w:rFonts w:ascii="Arial Narrow" w:hAnsi="Arial Narrow" w:cs="Tahoma"/>
          <w:sz w:val="22"/>
          <w:lang w:val="sr-Cyrl-BA"/>
        </w:rPr>
        <w:t xml:space="preserve">У </w:t>
      </w:r>
      <w:r w:rsidR="00350AEB" w:rsidRPr="00AE7F03">
        <w:rPr>
          <w:rFonts w:ascii="Arial Narrow" w:hAnsi="Arial Narrow" w:cs="Tahoma"/>
          <w:sz w:val="22"/>
          <w:lang w:val="sr-Cyrl-BA"/>
        </w:rPr>
        <w:t>јуну</w:t>
      </w:r>
      <w:r w:rsidRPr="00AE7F03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AE7F03">
        <w:rPr>
          <w:rFonts w:ascii="Arial Narrow" w:hAnsi="Arial Narrow" w:cs="Tahoma"/>
          <w:sz w:val="22"/>
          <w:lang w:val="sr-Cyrl-BA"/>
        </w:rPr>
        <w:t xml:space="preserve">од </w:t>
      </w:r>
      <w:r w:rsidR="00350AEB" w:rsidRPr="00AE7F03">
        <w:rPr>
          <w:rFonts w:ascii="Arial Narrow" w:hAnsi="Arial Narrow" w:cs="Tahoma"/>
          <w:sz w:val="22"/>
          <w:lang w:val="sr-Cyrl-BA"/>
        </w:rPr>
        <w:t>244</w:t>
      </w:r>
      <w:r w:rsidRPr="00AE7F03">
        <w:rPr>
          <w:rFonts w:ascii="Arial Narrow" w:hAnsi="Arial Narrow" w:cs="Tahoma"/>
          <w:sz w:val="22"/>
          <w:lang w:val="sr-Cyrl-BA"/>
        </w:rPr>
        <w:t xml:space="preserve"> милион</w:t>
      </w:r>
      <w:r w:rsidR="00AB150D" w:rsidRPr="00AE7F03">
        <w:rPr>
          <w:rFonts w:ascii="Arial Narrow" w:hAnsi="Arial Narrow" w:cs="Tahoma"/>
          <w:sz w:val="22"/>
          <w:lang w:val="sr-Cyrl-BA"/>
        </w:rPr>
        <w:t>а</w:t>
      </w:r>
      <w:r w:rsidRPr="00AE7F03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350AEB" w:rsidRPr="00AE7F03">
        <w:rPr>
          <w:rFonts w:ascii="Arial Narrow" w:hAnsi="Arial Narrow" w:cs="Tahoma"/>
          <w:sz w:val="22"/>
          <w:lang w:val="sr-Cyrl-BA"/>
        </w:rPr>
        <w:t>415</w:t>
      </w:r>
      <w:r w:rsidR="00E23C07" w:rsidRPr="00AE7F03">
        <w:rPr>
          <w:rFonts w:ascii="Arial Narrow" w:hAnsi="Arial Narrow" w:cs="Tahoma"/>
          <w:sz w:val="22"/>
          <w:lang w:val="sr-Cyrl-BA"/>
        </w:rPr>
        <w:t xml:space="preserve"> милион</w:t>
      </w:r>
      <w:r w:rsidR="006A669E" w:rsidRPr="00AE7F03">
        <w:rPr>
          <w:rFonts w:ascii="Arial Narrow" w:hAnsi="Arial Narrow" w:cs="Tahoma"/>
          <w:sz w:val="22"/>
          <w:lang w:val="sr-Cyrl-BA"/>
        </w:rPr>
        <w:t>а</w:t>
      </w:r>
      <w:r w:rsidRPr="00AE7F03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AE7F03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Pr="00AE7F03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AE7F03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AE7F03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350AEB" w:rsidRPr="00AE7F03">
        <w:rPr>
          <w:rFonts w:ascii="Arial Narrow" w:hAnsi="Arial Narrow" w:cs="Tahoma"/>
          <w:sz w:val="22"/>
          <w:lang w:val="ru-RU"/>
        </w:rPr>
        <w:t>јун</w:t>
      </w:r>
      <w:r w:rsidR="00AF6C46" w:rsidRPr="00AE7F03">
        <w:rPr>
          <w:rFonts w:ascii="Arial Narrow" w:hAnsi="Arial Narrow" w:cs="Tahoma"/>
          <w:sz w:val="22"/>
          <w:lang w:val="ru-RU"/>
        </w:rPr>
        <w:t xml:space="preserve"> </w:t>
      </w:r>
      <w:r w:rsidR="00777348" w:rsidRPr="00AE7F03">
        <w:rPr>
          <w:rFonts w:ascii="Arial Narrow" w:hAnsi="Arial Narrow" w:cs="Tahoma"/>
          <w:sz w:val="22"/>
          <w:lang w:val="ru-RU"/>
        </w:rPr>
        <w:t>201</w:t>
      </w:r>
      <w:r w:rsidR="00AF6C46" w:rsidRPr="00AE7F03">
        <w:rPr>
          <w:rFonts w:ascii="Arial Narrow" w:hAnsi="Arial Narrow" w:cs="Tahoma"/>
          <w:sz w:val="22"/>
          <w:lang w:val="ru-RU"/>
        </w:rPr>
        <w:t>4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F57BA6" w:rsidRPr="00AE7F03">
        <w:rPr>
          <w:rFonts w:ascii="Arial Narrow" w:hAnsi="Arial Narrow" w:cs="Tahoma"/>
          <w:sz w:val="22"/>
          <w:lang w:val="ru-RU"/>
        </w:rPr>
        <w:t xml:space="preserve">милијарду </w:t>
      </w:r>
      <w:r w:rsidR="00F57BA6" w:rsidRPr="00AE7F03">
        <w:rPr>
          <w:rFonts w:ascii="Arial Narrow" w:hAnsi="Arial Narrow" w:cs="Tahoma"/>
          <w:sz w:val="22"/>
          <w:lang w:val="sr-Cyrl-BA"/>
        </w:rPr>
        <w:t xml:space="preserve">и </w:t>
      </w:r>
      <w:r w:rsidR="00350AEB" w:rsidRPr="00AE7F03">
        <w:rPr>
          <w:rFonts w:ascii="Arial Narrow" w:hAnsi="Arial Narrow" w:cs="Tahoma"/>
          <w:sz w:val="22"/>
          <w:lang w:val="sr-Cyrl-BA"/>
        </w:rPr>
        <w:t>308</w:t>
      </w:r>
      <w:r w:rsidR="00957949" w:rsidRPr="00AE7F03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AE7F03">
        <w:rPr>
          <w:rFonts w:ascii="Arial Narrow" w:hAnsi="Arial Narrow" w:cs="Tahoma"/>
          <w:sz w:val="22"/>
          <w:lang w:val="ru-RU"/>
        </w:rPr>
        <w:t>а</w:t>
      </w:r>
      <w:r w:rsidR="00A85683" w:rsidRPr="00AE7F03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50AEB" w:rsidRPr="00AE7F03">
        <w:rPr>
          <w:rFonts w:ascii="Arial Narrow" w:hAnsi="Arial Narrow" w:cs="Tahoma"/>
          <w:sz w:val="22"/>
          <w:lang w:val="ru-RU"/>
        </w:rPr>
        <w:t>5</w:t>
      </w:r>
      <w:r w:rsidR="00AC42BA" w:rsidRPr="00AE7F03">
        <w:rPr>
          <w:rFonts w:ascii="Arial Narrow" w:hAnsi="Arial Narrow" w:cs="Tahoma"/>
          <w:sz w:val="22"/>
          <w:lang w:val="ru-RU"/>
        </w:rPr>
        <w:t>,</w:t>
      </w:r>
      <w:r w:rsidR="00350AEB" w:rsidRPr="00AE7F03">
        <w:rPr>
          <w:rFonts w:ascii="Arial Narrow" w:hAnsi="Arial Narrow" w:cs="Tahoma"/>
          <w:sz w:val="22"/>
          <w:lang w:val="ru-RU"/>
        </w:rPr>
        <w:t>5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AE7F03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AE7F03">
        <w:rPr>
          <w:rFonts w:ascii="Arial Narrow" w:hAnsi="Arial Narrow" w:cs="Tahoma"/>
          <w:sz w:val="22"/>
          <w:lang w:val="ru-RU"/>
        </w:rPr>
        <w:t>периоду</w:t>
      </w:r>
      <w:r w:rsidR="00777348" w:rsidRPr="00AE7F03">
        <w:rPr>
          <w:rFonts w:ascii="Arial Narrow" w:hAnsi="Arial Narrow" w:cs="Tahoma"/>
          <w:sz w:val="22"/>
          <w:lang w:val="ru-RU"/>
        </w:rPr>
        <w:t>, износио</w:t>
      </w:r>
      <w:r w:rsidR="000F0D3E" w:rsidRPr="00AE7F03">
        <w:rPr>
          <w:rFonts w:ascii="Arial Narrow" w:hAnsi="Arial Narrow" w:cs="Tahoma"/>
          <w:sz w:val="22"/>
          <w:lang w:val="ru-RU"/>
        </w:rPr>
        <w:t xml:space="preserve"> </w:t>
      </w:r>
      <w:r w:rsidR="005B7B7B" w:rsidRPr="00AE7F03">
        <w:rPr>
          <w:rFonts w:ascii="Arial Narrow" w:hAnsi="Arial Narrow" w:cs="Tahoma"/>
          <w:sz w:val="22"/>
          <w:lang w:val="ru-RU"/>
        </w:rPr>
        <w:t xml:space="preserve">2 милијарде 297 </w:t>
      </w:r>
      <w:r w:rsidR="000F0D3E" w:rsidRPr="00AE7F03">
        <w:rPr>
          <w:rFonts w:ascii="Arial Narrow" w:hAnsi="Arial Narrow" w:cs="Tahoma"/>
          <w:sz w:val="22"/>
          <w:lang w:val="ru-RU"/>
        </w:rPr>
        <w:t>милион</w:t>
      </w:r>
      <w:r w:rsidR="006A669E" w:rsidRPr="00AE7F03">
        <w:rPr>
          <w:rFonts w:ascii="Arial Narrow" w:hAnsi="Arial Narrow" w:cs="Tahoma"/>
          <w:sz w:val="22"/>
          <w:lang w:val="ru-RU"/>
        </w:rPr>
        <w:t>а</w:t>
      </w:r>
      <w:r w:rsidR="00AC42BA" w:rsidRPr="00AE7F03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5B7B7B" w:rsidRPr="00AE7F03">
        <w:rPr>
          <w:rFonts w:ascii="Arial Narrow" w:hAnsi="Arial Narrow" w:cs="Tahoma"/>
          <w:sz w:val="22"/>
          <w:lang w:val="ru-RU"/>
        </w:rPr>
        <w:t>9</w:t>
      </w:r>
      <w:r w:rsidR="00AC42BA" w:rsidRPr="00AE7F03">
        <w:rPr>
          <w:rFonts w:ascii="Arial Narrow" w:hAnsi="Arial Narrow" w:cs="Tahoma"/>
          <w:sz w:val="22"/>
          <w:lang w:val="ru-RU"/>
        </w:rPr>
        <w:t>,</w:t>
      </w:r>
      <w:r w:rsidR="005B7B7B" w:rsidRPr="00AE7F03">
        <w:rPr>
          <w:rFonts w:ascii="Arial Narrow" w:hAnsi="Arial Narrow" w:cs="Tahoma"/>
          <w:sz w:val="22"/>
          <w:lang w:val="ru-RU"/>
        </w:rPr>
        <w:t>2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AE7F03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AE7F03">
        <w:rPr>
          <w:rFonts w:ascii="Arial Narrow" w:hAnsi="Arial Narrow" w:cs="Tahoma"/>
          <w:sz w:val="22"/>
          <w:lang w:val="ru-RU"/>
        </w:rPr>
        <w:t>период</w:t>
      </w:r>
      <w:r w:rsidR="00777348" w:rsidRPr="00AE7F03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AE7F03">
        <w:rPr>
          <w:rFonts w:ascii="Arial Narrow" w:hAnsi="Arial Narrow" w:cs="Tahoma"/>
          <w:sz w:val="22"/>
          <w:lang w:val="ru-RU"/>
        </w:rPr>
        <w:t xml:space="preserve"> </w:t>
      </w:r>
      <w:r w:rsidR="008D6770" w:rsidRPr="00AE7F03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AE7F03">
        <w:rPr>
          <w:rFonts w:ascii="Arial Narrow" w:hAnsi="Arial Narrow" w:cs="Tahoma"/>
          <w:sz w:val="22"/>
          <w:lang w:val="ru-RU"/>
        </w:rPr>
        <w:t xml:space="preserve">ривености увоза извозом за првих </w:t>
      </w:r>
      <w:r w:rsidR="005B7B7B" w:rsidRPr="00AE7F03">
        <w:rPr>
          <w:rFonts w:ascii="Arial Narrow" w:hAnsi="Arial Narrow" w:cs="Tahoma"/>
          <w:sz w:val="22"/>
          <w:lang w:val="ru-RU"/>
        </w:rPr>
        <w:t>шест</w:t>
      </w:r>
      <w:r w:rsidR="007F1ED7" w:rsidRPr="00AE7F03">
        <w:rPr>
          <w:rFonts w:ascii="Arial Narrow" w:hAnsi="Arial Narrow" w:cs="Tahoma"/>
          <w:sz w:val="22"/>
          <w:lang w:val="ru-RU"/>
        </w:rPr>
        <w:t xml:space="preserve"> </w:t>
      </w:r>
      <w:r w:rsidR="008D6770" w:rsidRPr="00AE7F03">
        <w:rPr>
          <w:rFonts w:ascii="Arial Narrow" w:hAnsi="Arial Narrow" w:cs="Tahoma"/>
          <w:sz w:val="22"/>
          <w:lang w:val="ru-RU"/>
        </w:rPr>
        <w:t>мј</w:t>
      </w:r>
      <w:r w:rsidR="000F0D3E" w:rsidRPr="00AE7F03">
        <w:rPr>
          <w:rFonts w:ascii="Arial Narrow" w:hAnsi="Arial Narrow" w:cs="Tahoma"/>
          <w:sz w:val="22"/>
          <w:lang w:val="ru-RU"/>
        </w:rPr>
        <w:t>е</w:t>
      </w:r>
      <w:r w:rsidR="007F1ED7" w:rsidRPr="00AE7F03">
        <w:rPr>
          <w:rFonts w:ascii="Arial Narrow" w:hAnsi="Arial Narrow" w:cs="Tahoma"/>
          <w:sz w:val="22"/>
          <w:lang w:val="ru-RU"/>
        </w:rPr>
        <w:t>сеци</w:t>
      </w:r>
      <w:r w:rsidR="00F57BA6" w:rsidRPr="00AE7F03">
        <w:rPr>
          <w:rFonts w:ascii="Arial Narrow" w:hAnsi="Arial Narrow" w:cs="Tahoma"/>
          <w:sz w:val="22"/>
          <w:lang w:val="ru-RU"/>
        </w:rPr>
        <w:t xml:space="preserve"> текуће године износио је 56</w:t>
      </w:r>
      <w:r w:rsidR="008D6770" w:rsidRPr="00AE7F03">
        <w:rPr>
          <w:rFonts w:ascii="Arial Narrow" w:hAnsi="Arial Narrow" w:cs="Tahoma"/>
          <w:sz w:val="22"/>
          <w:lang w:val="ru-RU"/>
        </w:rPr>
        <w:t>,</w:t>
      </w:r>
      <w:r w:rsidR="005B7B7B" w:rsidRPr="00AE7F03">
        <w:rPr>
          <w:rFonts w:ascii="Arial Narrow" w:hAnsi="Arial Narrow" w:cs="Tahoma"/>
          <w:sz w:val="22"/>
          <w:lang w:val="ru-RU"/>
        </w:rPr>
        <w:t>9</w:t>
      </w:r>
      <w:r w:rsidR="008D6770" w:rsidRPr="00AE7F03">
        <w:rPr>
          <w:rFonts w:ascii="Arial Narrow" w:hAnsi="Arial Narrow" w:cs="Tahoma"/>
          <w:sz w:val="22"/>
          <w:lang w:val="ru-RU"/>
        </w:rPr>
        <w:t>%.</w:t>
      </w:r>
    </w:p>
    <w:p w:rsidR="000778B8" w:rsidRPr="00AE7F03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AE7F03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E7F0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E7F03">
        <w:rPr>
          <w:rFonts w:ascii="Arial Narrow" w:hAnsi="Arial Narrow" w:cs="Tahoma"/>
          <w:sz w:val="22"/>
        </w:rPr>
        <w:t>e</w:t>
      </w:r>
      <w:r w:rsidRPr="00AE7F03">
        <w:rPr>
          <w:rFonts w:ascii="Arial Narrow" w:hAnsi="Arial Narrow" w:cs="Tahoma"/>
          <w:sz w:val="22"/>
          <w:lang w:val="ru-RU"/>
        </w:rPr>
        <w:t xml:space="preserve"> Српск</w:t>
      </w:r>
      <w:r w:rsidRPr="00AE7F03">
        <w:rPr>
          <w:rFonts w:ascii="Arial Narrow" w:hAnsi="Arial Narrow" w:cs="Tahoma"/>
          <w:sz w:val="22"/>
        </w:rPr>
        <w:t>e</w:t>
      </w:r>
      <w:r w:rsidR="00592532" w:rsidRPr="00AE7F03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AE7F03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B7B7B" w:rsidRPr="00AE7F03">
        <w:rPr>
          <w:rFonts w:ascii="Arial Narrow" w:hAnsi="Arial Narrow" w:cs="Tahoma"/>
          <w:sz w:val="22"/>
          <w:lang w:val="ru-RU"/>
        </w:rPr>
        <w:t xml:space="preserve">јун </w:t>
      </w:r>
      <w:r w:rsidRPr="00AE7F03">
        <w:rPr>
          <w:rFonts w:ascii="Arial Narrow" w:hAnsi="Arial Narrow" w:cs="Tahoma"/>
          <w:sz w:val="22"/>
          <w:lang w:val="sr-Cyrl-CS"/>
        </w:rPr>
        <w:t>201</w:t>
      </w:r>
      <w:r w:rsidR="000778B8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AE7F03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5B7B7B" w:rsidRPr="00AE7F03">
        <w:rPr>
          <w:rFonts w:ascii="Arial Narrow" w:hAnsi="Arial Narrow" w:cs="Tahoma"/>
          <w:sz w:val="22"/>
          <w:lang w:val="sr-Cyrl-CS"/>
        </w:rPr>
        <w:t>245</w:t>
      </w:r>
      <w:r w:rsidRPr="00AE7F03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AE7F03">
        <w:rPr>
          <w:rFonts w:ascii="Arial Narrow" w:hAnsi="Arial Narrow" w:cs="Tahoma"/>
          <w:sz w:val="22"/>
          <w:lang w:val="sr-Cyrl-CS"/>
        </w:rPr>
        <w:t>а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7038AB" w:rsidRPr="00AE7F03">
        <w:rPr>
          <w:rFonts w:ascii="Arial Narrow" w:hAnsi="Arial Narrow" w:cs="Tahoma"/>
          <w:sz w:val="22"/>
          <w:lang w:val="sr-Cyrl-CS"/>
        </w:rPr>
        <w:t>8</w:t>
      </w:r>
      <w:r w:rsidR="00FD5D69" w:rsidRPr="00AE7F03">
        <w:rPr>
          <w:rFonts w:ascii="Arial Narrow" w:hAnsi="Arial Narrow" w:cs="Tahoma"/>
          <w:sz w:val="22"/>
          <w:lang w:val="sr-Cyrl-CS"/>
        </w:rPr>
        <w:t>,</w:t>
      </w:r>
      <w:r w:rsidR="005B7B7B" w:rsidRPr="00AE7F03">
        <w:rPr>
          <w:rFonts w:ascii="Arial Narrow" w:hAnsi="Arial Narrow" w:cs="Tahoma"/>
          <w:sz w:val="22"/>
          <w:lang w:val="sr-Cyrl-CS"/>
        </w:rPr>
        <w:t>8</w:t>
      </w:r>
      <w:r w:rsidRPr="00AE7F03">
        <w:rPr>
          <w:rFonts w:ascii="Arial Narrow" w:hAnsi="Arial Narrow" w:cs="Tahoma"/>
          <w:sz w:val="22"/>
          <w:lang w:val="sr-Cyrl-CS"/>
        </w:rPr>
        <w:t>%</w:t>
      </w:r>
      <w:r w:rsidRPr="00AE7F03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AE7F03">
        <w:rPr>
          <w:rFonts w:ascii="Arial Narrow" w:hAnsi="Arial Narrow" w:cs="Tahoma"/>
          <w:sz w:val="22"/>
          <w:lang w:val="sr-Cyrl-CS"/>
        </w:rPr>
        <w:t xml:space="preserve">Србију </w:t>
      </w:r>
      <w:r w:rsidR="005B7B7B" w:rsidRPr="00AE7F03">
        <w:rPr>
          <w:rFonts w:ascii="Arial Narrow" w:hAnsi="Arial Narrow" w:cs="Tahoma"/>
          <w:sz w:val="22"/>
          <w:lang w:val="sr-Cyrl-CS"/>
        </w:rPr>
        <w:t>186</w:t>
      </w:r>
      <w:r w:rsidR="0021483B" w:rsidRPr="00AE7F03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AE7F03">
        <w:rPr>
          <w:rFonts w:ascii="Arial Narrow" w:hAnsi="Arial Narrow" w:cs="Tahoma"/>
          <w:sz w:val="22"/>
          <w:lang w:val="sr-Cyrl-CS"/>
        </w:rPr>
        <w:t>4</w:t>
      </w:r>
      <w:r w:rsidR="0021483B" w:rsidRPr="00AE7F03">
        <w:rPr>
          <w:rFonts w:ascii="Arial Narrow" w:hAnsi="Arial Narrow" w:cs="Tahoma"/>
          <w:sz w:val="22"/>
          <w:lang w:val="sr-Cyrl-CS"/>
        </w:rPr>
        <w:t>,</w:t>
      </w:r>
      <w:r w:rsidR="005B7B7B" w:rsidRPr="00AE7F03">
        <w:rPr>
          <w:rFonts w:ascii="Arial Narrow" w:hAnsi="Arial Narrow" w:cs="Tahoma"/>
          <w:sz w:val="22"/>
          <w:lang w:val="sr-Cyrl-CS"/>
        </w:rPr>
        <w:t>3</w:t>
      </w:r>
      <w:r w:rsidRPr="00AE7F03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AE7F03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AE7F03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E7F03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AE7F03">
        <w:rPr>
          <w:rFonts w:ascii="Arial Narrow" w:hAnsi="Arial Narrow" w:cs="Tahoma"/>
          <w:sz w:val="22"/>
          <w:lang w:val="sr-Cyrl-CS"/>
        </w:rPr>
        <w:t>периоду</w:t>
      </w:r>
      <w:r w:rsidRPr="00AE7F03">
        <w:rPr>
          <w:rFonts w:ascii="Arial Narrow" w:hAnsi="Arial Narrow" w:cs="Tahoma"/>
          <w:sz w:val="22"/>
          <w:lang w:val="sr-Cyrl-CS"/>
        </w:rPr>
        <w:t xml:space="preserve">, </w:t>
      </w:r>
      <w:r w:rsidRPr="00AE7F03">
        <w:rPr>
          <w:rFonts w:ascii="Arial Narrow" w:hAnsi="Arial Narrow" w:cs="Tahoma"/>
          <w:sz w:val="22"/>
          <w:lang w:val="sr-Cyrl-BA"/>
        </w:rPr>
        <w:t>н</w:t>
      </w:r>
      <w:r w:rsidRPr="00AE7F03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AE7F03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5B7B7B" w:rsidRPr="00AE7F03">
        <w:rPr>
          <w:rFonts w:ascii="Arial Narrow" w:hAnsi="Arial Narrow" w:cs="Tahoma"/>
          <w:sz w:val="22"/>
          <w:lang w:val="sr-Cyrl-CS"/>
        </w:rPr>
        <w:t>535</w:t>
      </w:r>
      <w:r w:rsidRPr="00AE7F03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F57BA6" w:rsidRPr="00AE7F03">
        <w:rPr>
          <w:rFonts w:ascii="Arial Narrow" w:hAnsi="Arial Narrow" w:cs="Tahoma"/>
          <w:sz w:val="22"/>
          <w:lang w:val="sr-Cyrl-CS"/>
        </w:rPr>
        <w:t>23</w:t>
      </w:r>
      <w:r w:rsidRPr="00AE7F03">
        <w:rPr>
          <w:rFonts w:ascii="Arial Narrow" w:hAnsi="Arial Narrow" w:cs="Tahoma"/>
          <w:sz w:val="22"/>
          <w:lang w:val="sr-Cyrl-CS"/>
        </w:rPr>
        <w:t>,</w:t>
      </w:r>
      <w:r w:rsidR="00F57BA6" w:rsidRPr="00AE7F03">
        <w:rPr>
          <w:rFonts w:ascii="Arial Narrow" w:hAnsi="Arial Narrow" w:cs="Tahoma"/>
          <w:sz w:val="22"/>
          <w:lang w:val="sr-Cyrl-CS"/>
        </w:rPr>
        <w:t>3</w:t>
      </w:r>
      <w:r w:rsidRPr="00AE7F03">
        <w:rPr>
          <w:rFonts w:ascii="Arial Narrow" w:hAnsi="Arial Narrow" w:cs="Tahoma"/>
          <w:sz w:val="22"/>
          <w:lang w:val="sr-Cyrl-CS"/>
        </w:rPr>
        <w:t>% и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AE7F03">
        <w:rPr>
          <w:rFonts w:ascii="Arial Narrow" w:hAnsi="Arial Narrow" w:cs="Tahoma"/>
          <w:sz w:val="22"/>
          <w:lang w:val="sr-Cyrl-CS"/>
        </w:rPr>
        <w:t>Србије</w:t>
      </w:r>
      <w:r w:rsidR="00FD5D69" w:rsidRPr="00AE7F03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B7B7B" w:rsidRPr="00AE7F03">
        <w:rPr>
          <w:rFonts w:ascii="Arial Narrow" w:hAnsi="Arial Narrow" w:cs="Tahoma"/>
          <w:sz w:val="22"/>
          <w:lang w:val="sr-Cyrl-CS"/>
        </w:rPr>
        <w:t>358</w:t>
      </w:r>
      <w:r w:rsidRPr="00AE7F03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AE7F03">
        <w:rPr>
          <w:rFonts w:ascii="Arial Narrow" w:hAnsi="Arial Narrow" w:cs="Tahoma"/>
          <w:sz w:val="22"/>
          <w:lang w:val="sr-Cyrl-CS"/>
        </w:rPr>
        <w:t>5</w:t>
      </w:r>
      <w:r w:rsidRPr="00AE7F03">
        <w:rPr>
          <w:rFonts w:ascii="Arial Narrow" w:hAnsi="Arial Narrow" w:cs="Tahoma"/>
          <w:sz w:val="22"/>
          <w:lang w:val="sr-Cyrl-CS"/>
        </w:rPr>
        <w:t>,</w:t>
      </w:r>
      <w:r w:rsidR="005B7B7B" w:rsidRPr="00AE7F03">
        <w:rPr>
          <w:rFonts w:ascii="Arial Narrow" w:hAnsi="Arial Narrow" w:cs="Tahoma"/>
          <w:sz w:val="22"/>
          <w:lang w:val="sr-Cyrl-CS"/>
        </w:rPr>
        <w:t>6</w:t>
      </w:r>
      <w:r w:rsidRPr="00AE7F03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AE7F03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AE7F03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AE7F03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AE7F03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AE7F03">
        <w:rPr>
          <w:rFonts w:ascii="Arial Narrow" w:hAnsi="Arial Narrow" w:cs="Tahoma"/>
          <w:bCs/>
          <w:sz w:val="22"/>
          <w:lang w:val="ru-RU"/>
        </w:rPr>
        <w:t xml:space="preserve"> </w:t>
      </w:r>
      <w:r w:rsidRPr="00AE7F03">
        <w:rPr>
          <w:rFonts w:ascii="Arial Narrow" w:hAnsi="Arial Narrow" w:cs="Tahoma"/>
          <w:sz w:val="22"/>
          <w:lang w:val="ru-RU"/>
        </w:rPr>
        <w:t>јануар</w:t>
      </w:r>
      <w:r w:rsidR="00A97913" w:rsidRPr="00AE7F03">
        <w:rPr>
          <w:rFonts w:ascii="Arial Narrow" w:hAnsi="Arial Narrow" w:cs="Tahoma"/>
          <w:sz w:val="22"/>
          <w:lang w:val="ru-RU"/>
        </w:rPr>
        <w:t xml:space="preserve"> - </w:t>
      </w:r>
      <w:r w:rsidR="005B7B7B" w:rsidRPr="00AE7F03">
        <w:rPr>
          <w:rFonts w:ascii="Arial Narrow" w:hAnsi="Arial Narrow" w:cs="Tahoma"/>
          <w:sz w:val="22"/>
          <w:lang w:val="ru-RU"/>
        </w:rPr>
        <w:t>јун</w:t>
      </w:r>
      <w:r w:rsidR="008B0D74" w:rsidRPr="00AE7F03">
        <w:rPr>
          <w:rFonts w:ascii="Arial Narrow" w:hAnsi="Arial Narrow" w:cs="Tahoma"/>
          <w:sz w:val="22"/>
          <w:lang w:val="ru-RU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>201</w:t>
      </w:r>
      <w:r w:rsidR="002C3666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AE7F03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AE7F03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AE7F03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AE7F03">
        <w:rPr>
          <w:rFonts w:ascii="Arial Narrow" w:hAnsi="Arial Narrow" w:cs="Tahoma"/>
          <w:sz w:val="18"/>
          <w:szCs w:val="16"/>
        </w:rPr>
        <w:t xml:space="preserve"> </w:t>
      </w:r>
      <w:r w:rsidRPr="00AE7F03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746CBC" w:rsidRPr="00AE7F03">
        <w:rPr>
          <w:rFonts w:ascii="Arial Narrow" w:hAnsi="Arial Narrow" w:cs="Tahoma"/>
          <w:sz w:val="22"/>
          <w:lang w:val="sr-Cyrl-CS"/>
        </w:rPr>
        <w:t>122</w:t>
      </w:r>
      <w:r w:rsidR="00EF21EC" w:rsidRPr="00AE7F03">
        <w:rPr>
          <w:rFonts w:ascii="Arial Narrow" w:hAnsi="Arial Narrow" w:cs="Tahoma"/>
          <w:sz w:val="22"/>
          <w:lang w:val="sr-Cyrl-CS"/>
        </w:rPr>
        <w:t xml:space="preserve"> милион</w:t>
      </w:r>
      <w:r w:rsidR="00746CBC" w:rsidRPr="00AE7F03">
        <w:rPr>
          <w:rFonts w:ascii="Arial Narrow" w:hAnsi="Arial Narrow" w:cs="Tahoma"/>
          <w:sz w:val="22"/>
          <w:lang w:val="sr-Cyrl-CS"/>
        </w:rPr>
        <w:t>а</w:t>
      </w:r>
      <w:r w:rsidR="0028303A" w:rsidRPr="00AE7F03">
        <w:rPr>
          <w:rFonts w:ascii="Arial Narrow" w:hAnsi="Arial Narrow" w:cs="Tahoma"/>
          <w:sz w:val="22"/>
          <w:lang w:val="sr-Cyrl-CS"/>
        </w:rPr>
        <w:t xml:space="preserve"> КМ, што износи </w:t>
      </w:r>
      <w:r w:rsidR="00EF21EC" w:rsidRPr="00AE7F03">
        <w:rPr>
          <w:rFonts w:ascii="Arial Narrow" w:hAnsi="Arial Narrow" w:cs="Tahoma"/>
          <w:sz w:val="22"/>
          <w:lang w:val="sr-Cyrl-CS"/>
        </w:rPr>
        <w:t>9</w:t>
      </w:r>
      <w:r w:rsidRPr="00AE7F03">
        <w:rPr>
          <w:rFonts w:ascii="Arial Narrow" w:hAnsi="Arial Narrow" w:cs="Tahoma"/>
          <w:sz w:val="22"/>
          <w:lang w:val="sr-Cyrl-CS"/>
        </w:rPr>
        <w:t>,</w:t>
      </w:r>
      <w:r w:rsidR="00746CBC" w:rsidRPr="00AE7F03">
        <w:rPr>
          <w:rFonts w:ascii="Arial Narrow" w:hAnsi="Arial Narrow" w:cs="Tahoma"/>
          <w:sz w:val="22"/>
          <w:lang w:val="sr-Cyrl-CS"/>
        </w:rPr>
        <w:t>4</w:t>
      </w:r>
      <w:r w:rsidRPr="00AE7F03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AE7F03">
        <w:rPr>
          <w:rFonts w:ascii="Arial Narrow" w:hAnsi="Arial Narrow" w:cs="Tahoma"/>
          <w:sz w:val="22"/>
          <w:lang w:val="sr-Cyrl-BA"/>
        </w:rPr>
        <w:t>н</w:t>
      </w:r>
      <w:r w:rsidRPr="00AE7F03">
        <w:rPr>
          <w:rFonts w:ascii="Arial Narrow" w:hAnsi="Arial Narrow" w:cs="Tahoma"/>
          <w:sz w:val="22"/>
          <w:lang w:val="ru-RU"/>
        </w:rPr>
        <w:t>афт</w:t>
      </w:r>
      <w:r w:rsidRPr="00AE7F03">
        <w:rPr>
          <w:rFonts w:ascii="Arial Narrow" w:hAnsi="Arial Narrow" w:cs="Tahoma"/>
          <w:sz w:val="22"/>
          <w:lang w:val="sr-Cyrl-BA"/>
        </w:rPr>
        <w:t xml:space="preserve">а и </w:t>
      </w:r>
      <w:r w:rsidRPr="00AE7F03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AE7F03">
        <w:rPr>
          <w:rFonts w:ascii="Arial Narrow" w:hAnsi="Arial Narrow" w:cs="Tahoma"/>
          <w:sz w:val="22"/>
          <w:lang w:val="sr-Cyrl-BA"/>
        </w:rPr>
        <w:t xml:space="preserve"> (</w:t>
      </w:r>
      <w:r w:rsidRPr="00AE7F03">
        <w:rPr>
          <w:rFonts w:ascii="Arial Narrow" w:hAnsi="Arial Narrow" w:cs="Tahoma"/>
          <w:sz w:val="22"/>
          <w:lang w:val="ru-RU"/>
        </w:rPr>
        <w:t>сиров</w:t>
      </w:r>
      <w:r w:rsidRPr="00AE7F03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746CBC" w:rsidRPr="00AE7F03">
        <w:rPr>
          <w:rFonts w:ascii="Arial Narrow" w:hAnsi="Arial Narrow" w:cs="Tahoma"/>
          <w:sz w:val="22"/>
          <w:lang w:val="sr-Cyrl-BA"/>
        </w:rPr>
        <w:t>524</w:t>
      </w:r>
      <w:r w:rsidR="00A80294" w:rsidRPr="00AE7F03">
        <w:rPr>
          <w:rFonts w:ascii="Arial Narrow" w:hAnsi="Arial Narrow" w:cs="Tahoma"/>
          <w:sz w:val="22"/>
          <w:lang w:val="sr-Cyrl-BA"/>
        </w:rPr>
        <w:t xml:space="preserve"> милион</w:t>
      </w:r>
      <w:r w:rsidR="00154FB1" w:rsidRPr="00AE7F03">
        <w:rPr>
          <w:rFonts w:ascii="Arial Narrow" w:hAnsi="Arial Narrow" w:cs="Tahoma"/>
          <w:sz w:val="22"/>
          <w:lang w:val="sr-Cyrl-BA"/>
        </w:rPr>
        <w:t>а</w:t>
      </w:r>
      <w:r w:rsidRPr="00AE7F03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BE098D" w:rsidRPr="00AE7F03">
        <w:rPr>
          <w:rFonts w:ascii="Arial Narrow" w:hAnsi="Arial Narrow" w:cs="Tahoma"/>
          <w:sz w:val="22"/>
          <w:lang w:val="sr-Cyrl-BA"/>
        </w:rPr>
        <w:t>22</w:t>
      </w:r>
      <w:r w:rsidRPr="00AE7F03">
        <w:rPr>
          <w:rFonts w:ascii="Arial Narrow" w:hAnsi="Arial Narrow" w:cs="Tahoma"/>
          <w:sz w:val="22"/>
          <w:lang w:val="sr-Cyrl-BA"/>
        </w:rPr>
        <w:t>,</w:t>
      </w:r>
      <w:r w:rsidR="00746CBC" w:rsidRPr="00AE7F03">
        <w:rPr>
          <w:rFonts w:ascii="Arial Narrow" w:hAnsi="Arial Narrow" w:cs="Tahoma"/>
          <w:sz w:val="22"/>
          <w:lang w:val="sr-Cyrl-BA"/>
        </w:rPr>
        <w:t>8</w:t>
      </w:r>
      <w:r w:rsidRPr="00AE7F03">
        <w:rPr>
          <w:rFonts w:ascii="Arial Narrow" w:hAnsi="Arial Narrow" w:cs="Tahoma"/>
          <w:sz w:val="22"/>
          <w:lang w:val="sr-Cyrl-BA"/>
        </w:rPr>
        <w:t>% од укупног увоза.</w:t>
      </w:r>
      <w:r w:rsidRPr="00AE7F03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AE7F03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451451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51451" w:rsidRPr="00AE7F03" w:rsidRDefault="001A444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7.2pt;margin-top:4.7pt;width:61.05pt;height:19.75pt;z-index:251664384;mso-width-relative:margin;mso-height-relative:margin" stroked="f">
            <v:textbox style="mso-next-textbox:#_x0000_s1068">
              <w:txbxContent>
                <w:p w:rsidR="004158EA" w:rsidRPr="000A1309" w:rsidRDefault="004158EA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AE7F03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115CDB" w:rsidRPr="00AE7F03" w:rsidRDefault="00210C0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E7F03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176299" cy="2568271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3E2" w:rsidRPr="00AE7F03" w:rsidRDefault="001A4444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4158EA" w:rsidRPr="000A1309" w:rsidRDefault="004158EA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4158EA" w:rsidRPr="000A1309" w:rsidRDefault="004158EA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AE7F03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0A1309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0A1309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A25A93" w:rsidRPr="000A1309">
        <w:rPr>
          <w:rFonts w:ascii="Arial Narrow" w:hAnsi="Arial Narrow" w:cs="Tahoma"/>
          <w:sz w:val="22"/>
          <w:szCs w:val="22"/>
          <w:lang w:val="sr-Cyrl-CS"/>
        </w:rPr>
        <w:t>4</w:t>
      </w:r>
      <w:r w:rsidRPr="000A1309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0A1309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0A1309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0A1309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0A1309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AE7F03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AE7F03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E7F0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7977C1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91B02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91B02" w:rsidRPr="00A91B02" w:rsidRDefault="00A91B02" w:rsidP="00A91B02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  <w:t xml:space="preserve">Статистика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националних рачуна</w:t>
            </w:r>
          </w:p>
          <w:p w:rsidR="00A91B02" w:rsidRDefault="00A91B0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Јадранка Лубурић</w:t>
            </w:r>
          </w:p>
          <w:p w:rsidR="00A91B02" w:rsidRPr="00A91B02" w:rsidRDefault="001A4444" w:rsidP="00A91B02">
            <w:pPr>
              <w:jc w:val="both"/>
              <w:rPr>
                <w:lang w:val="sr-Cyrl-CS"/>
              </w:rPr>
            </w:pPr>
            <w:hyperlink r:id="rId14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jadranka.luburic@rzs.rs.ba</w:t>
              </w:r>
            </w:hyperlink>
          </w:p>
          <w:p w:rsidR="00A91B02" w:rsidRDefault="00A91B0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Жана Алагић</w:t>
            </w:r>
          </w:p>
          <w:p w:rsidR="00A91B02" w:rsidRPr="00A91B02" w:rsidRDefault="001A4444" w:rsidP="00A91B02">
            <w:pPr>
              <w:jc w:val="both"/>
              <w:rPr>
                <w:lang w:val="sr-Cyrl-CS"/>
              </w:rPr>
            </w:pPr>
            <w:hyperlink r:id="rId15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zana.alagic@rzs.rs.ba</w:t>
              </w:r>
            </w:hyperlink>
          </w:p>
          <w:p w:rsidR="00A91B02" w:rsidRDefault="00A91B0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Дијана Малеш</w:t>
            </w:r>
          </w:p>
          <w:p w:rsidR="00A91B02" w:rsidRPr="00A91B02" w:rsidRDefault="001A4444" w:rsidP="00A91B02">
            <w:pPr>
              <w:jc w:val="both"/>
              <w:rPr>
                <w:lang w:val="sr-Cyrl-CS"/>
              </w:rPr>
            </w:pPr>
            <w:hyperlink r:id="rId16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dijana.males@rzs.rs.ba</w:t>
              </w:r>
            </w:hyperlink>
          </w:p>
          <w:p w:rsidR="00A91B02" w:rsidRDefault="00A91B02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B5870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Default="001A444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7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A91B02" w:rsidRPr="00DB5870" w:rsidRDefault="00A91B0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Владимир Копривица</w:t>
            </w:r>
          </w:p>
          <w:p w:rsidR="009E2A9A" w:rsidRDefault="001A4444" w:rsidP="00A91B02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8" w:history="1">
              <w:r w:rsidR="00A91B02" w:rsidRPr="00A91B0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vladimir.koprivica@rzs.rs.ba</w:t>
              </w:r>
            </w:hyperlink>
            <w:r w:rsidR="00A91B02" w:rsidRPr="00A91B0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5C3831" w:rsidRDefault="005C3831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DB5870" w:rsidRDefault="001A4444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9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DB5870" w:rsidRDefault="001A4444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20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1A4444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21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1A444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22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D61322" w:rsidRDefault="00D61322" w:rsidP="00D61322">
            <w:pPr>
              <w:rPr>
                <w:rFonts w:ascii="Arial Narrow" w:hAnsi="Arial Narrow" w:cs="Tahoma"/>
                <w:sz w:val="18"/>
                <w:szCs w:val="16"/>
                <w:lang w:val="sr-Latn-CS" w:eastAsia="sr-Latn-BA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76768F" w:rsidRPr="004C20B5" w:rsidRDefault="00CC2C1E" w:rsidP="00E64BAA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>п</w:t>
            </w:r>
            <w:r>
              <w:rPr>
                <w:rFonts w:ascii="Arial Narrow" w:hAnsi="Arial Narrow" w:cs="Tahoma"/>
                <w:sz w:val="18"/>
                <w:szCs w:val="16"/>
                <w:lang w:val="sr-Latn-CS" w:eastAsia="sr-Latn-BA"/>
              </w:rPr>
              <w:t xml:space="preserve">ретходни </w:t>
            </w:r>
            <w:r>
              <w:rPr>
                <w:rFonts w:ascii="Arial Narrow" w:hAnsi="Arial Narrow" w:cs="Tahoma"/>
                <w:sz w:val="18"/>
                <w:szCs w:val="16"/>
                <w:lang w:val="sr-Cyrl-CS" w:eastAsia="sr-Latn-BA"/>
              </w:rPr>
              <w:t>подаци - обрачунавају се и публикују прије коначних података, а обрачуни су подложни корекцији и унапређењу</w:t>
            </w: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1A444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3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1A4444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4"/>
      <w:footerReference w:type="default" r:id="rId25"/>
      <w:footerReference w:type="first" r:id="rId26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EA" w:rsidRDefault="004158EA">
      <w:r>
        <w:separator/>
      </w:r>
    </w:p>
  </w:endnote>
  <w:endnote w:type="continuationSeparator" w:id="0">
    <w:p w:rsidR="004158EA" w:rsidRDefault="0041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EA" w:rsidRDefault="001A444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4158EA" w:rsidRPr="00175687" w:rsidRDefault="001712B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4158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A4444">
                    <w:rPr>
                      <w:rFonts w:ascii="Tahoma" w:hAnsi="Tahoma" w:cs="Tahoma"/>
                      <w:noProof/>
                      <w:color w:val="FFFFFF"/>
                    </w:rPr>
                    <w:t>8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EA" w:rsidRDefault="001A444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4158EA" w:rsidRPr="00175687" w:rsidRDefault="001712BD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4158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A444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EA" w:rsidRDefault="004158EA">
      <w:r>
        <w:separator/>
      </w:r>
    </w:p>
  </w:footnote>
  <w:footnote w:type="continuationSeparator" w:id="0">
    <w:p w:rsidR="004158EA" w:rsidRDefault="0041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4158E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4158EA" w:rsidRPr="00DB5870" w:rsidRDefault="004158E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4158EA" w:rsidRPr="00DB5870" w:rsidRDefault="004158EA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4158EA" w:rsidRPr="005D5311" w:rsidRDefault="004158EA" w:rsidP="00EF276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CS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ју</w:t>
          </w:r>
          <w:r>
            <w:rPr>
              <w:rFonts w:ascii="Arial Narrow" w:hAnsi="Arial Narrow" w:cs="Tahoma"/>
              <w:color w:val="0070C0"/>
              <w:sz w:val="18"/>
              <w:lang w:val="sr-Latn-CS"/>
            </w:rPr>
            <w:t>л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Latn-CS"/>
            </w:rPr>
            <w:t>7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4158EA" w:rsidRDefault="001A444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C9A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CF"/>
    <w:rsid w:val="005B12F7"/>
    <w:rsid w:val="005B17F5"/>
    <w:rsid w:val="005B18B5"/>
    <w:rsid w:val="005B1A41"/>
    <w:rsid w:val="005B1C29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EFB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0A1D77E-A799-4A3A-848E-A2F6A491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vladimir.koprivica@rzs.rs.b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irjana.bandur@rzs.rs.b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glusac@rzs.rs.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ijana.males@rzs.rs.ba" TargetMode="External"/><Relationship Id="rId20" Type="http://schemas.openxmlformats.org/officeDocument/2006/relationships/hyperlink" Target="mailto:jasminka.mil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zana.alagic@rzs.rs.ba" TargetMode="External"/><Relationship Id="rId23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Biljana.tes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dranka.lubur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Jun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un%202014\za%20Graf%20I-V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Sheet1!$A$1:$E$1</c:f>
              <c:strCache>
                <c:ptCount val="5"/>
                <c:pt idx="0">
                  <c:v>I 2013</c:v>
                </c:pt>
                <c:pt idx="1">
                  <c:v>II 2013</c:v>
                </c:pt>
                <c:pt idx="2">
                  <c:v>III 2013</c:v>
                </c:pt>
                <c:pt idx="3">
                  <c:v>IV 2013</c:v>
                </c:pt>
                <c:pt idx="4">
                  <c:v>I 2014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2.2000000000000002</c:v>
                </c:pt>
                <c:pt idx="2">
                  <c:v>1.7000000000000015</c:v>
                </c:pt>
                <c:pt idx="3">
                  <c:v>1.8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11400"/>
        <c:axId val="139511784"/>
      </c:barChart>
      <c:catAx>
        <c:axId val="139511400"/>
        <c:scaling>
          <c:orientation val="minMax"/>
        </c:scaling>
        <c:delete val="0"/>
        <c:axPos val="b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511784"/>
        <c:crosses val="autoZero"/>
        <c:auto val="1"/>
        <c:lblAlgn val="ctr"/>
        <c:lblOffset val="100"/>
        <c:noMultiLvlLbl val="0"/>
      </c:catAx>
      <c:valAx>
        <c:axId val="1395117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511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2013</c:v>
                  </c:pt>
                  <c:pt idx="7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816</c:v>
                </c:pt>
                <c:pt idx="1">
                  <c:v>803</c:v>
                </c:pt>
                <c:pt idx="2">
                  <c:v>811</c:v>
                </c:pt>
                <c:pt idx="3">
                  <c:v>813</c:v>
                </c:pt>
                <c:pt idx="4">
                  <c:v>808</c:v>
                </c:pt>
                <c:pt idx="5">
                  <c:v>811</c:v>
                </c:pt>
                <c:pt idx="6">
                  <c:v>820</c:v>
                </c:pt>
                <c:pt idx="7">
                  <c:v>810</c:v>
                </c:pt>
                <c:pt idx="8">
                  <c:v>822</c:v>
                </c:pt>
                <c:pt idx="9">
                  <c:v>815</c:v>
                </c:pt>
                <c:pt idx="10">
                  <c:v>821</c:v>
                </c:pt>
                <c:pt idx="11">
                  <c:v>818</c:v>
                </c:pt>
                <c:pt idx="12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523944"/>
        <c:axId val="139532520"/>
      </c:lineChart>
      <c:catAx>
        <c:axId val="139523944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532520"/>
        <c:crosses val="autoZero"/>
        <c:auto val="1"/>
        <c:lblAlgn val="ctr"/>
        <c:lblOffset val="100"/>
        <c:noMultiLvlLbl val="0"/>
      </c:catAx>
      <c:valAx>
        <c:axId val="13953252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523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2010</c:v>
                  </c:pt>
                  <c:pt idx="7">
                    <c:v>2011</c:v>
                  </c:pt>
                  <c:pt idx="19">
                    <c:v>2012</c:v>
                  </c:pt>
                  <c:pt idx="31">
                    <c:v>2013</c:v>
                  </c:pt>
                  <c:pt idx="43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97.678006511513956</c:v>
                </c:pt>
                <c:pt idx="1">
                  <c:v>91.433123897929335</c:v>
                </c:pt>
                <c:pt idx="2">
                  <c:v>98.183882691388789</c:v>
                </c:pt>
                <c:pt idx="3">
                  <c:v>98.704207087095597</c:v>
                </c:pt>
                <c:pt idx="4">
                  <c:v>98.181397757092597</c:v>
                </c:pt>
                <c:pt idx="5">
                  <c:v>101.9960621652576</c:v>
                </c:pt>
                <c:pt idx="6">
                  <c:v>104.14220735965525</c:v>
                </c:pt>
                <c:pt idx="7">
                  <c:v>107.23785573022582</c:v>
                </c:pt>
                <c:pt idx="8">
                  <c:v>101.67991365306675</c:v>
                </c:pt>
                <c:pt idx="9">
                  <c:v>103.49685433216048</c:v>
                </c:pt>
                <c:pt idx="10">
                  <c:v>100.86143874671095</c:v>
                </c:pt>
                <c:pt idx="11">
                  <c:v>103.67818197437808</c:v>
                </c:pt>
                <c:pt idx="12">
                  <c:v>105.75268560569984</c:v>
                </c:pt>
                <c:pt idx="13">
                  <c:v>110.37074392732633</c:v>
                </c:pt>
                <c:pt idx="14">
                  <c:v>107.46426432125155</c:v>
                </c:pt>
                <c:pt idx="15">
                  <c:v>99.405315760655114</c:v>
                </c:pt>
                <c:pt idx="16">
                  <c:v>104.44504998539362</c:v>
                </c:pt>
                <c:pt idx="17">
                  <c:v>103.46088208821169</c:v>
                </c:pt>
                <c:pt idx="18">
                  <c:v>100.01198347569607</c:v>
                </c:pt>
                <c:pt idx="19">
                  <c:v>102.44918265183243</c:v>
                </c:pt>
                <c:pt idx="20">
                  <c:v>97.696588441007293</c:v>
                </c:pt>
                <c:pt idx="21">
                  <c:v>101.22952258773847</c:v>
                </c:pt>
                <c:pt idx="22">
                  <c:v>101.25327252442568</c:v>
                </c:pt>
                <c:pt idx="23">
                  <c:v>99.736652454147929</c:v>
                </c:pt>
                <c:pt idx="24">
                  <c:v>99.83036694314363</c:v>
                </c:pt>
                <c:pt idx="25">
                  <c:v>93.466079746145624</c:v>
                </c:pt>
                <c:pt idx="26">
                  <c:v>98.791088985529839</c:v>
                </c:pt>
                <c:pt idx="27">
                  <c:v>106.24557326889305</c:v>
                </c:pt>
                <c:pt idx="28">
                  <c:v>100.92754863521344</c:v>
                </c:pt>
                <c:pt idx="29">
                  <c:v>99.060419577320161</c:v>
                </c:pt>
                <c:pt idx="30">
                  <c:v>101.37650204283585</c:v>
                </c:pt>
                <c:pt idx="31">
                  <c:v>101.05014709421388</c:v>
                </c:pt>
                <c:pt idx="32">
                  <c:v>101.43186963491961</c:v>
                </c:pt>
                <c:pt idx="33">
                  <c:v>100.49931144326192</c:v>
                </c:pt>
                <c:pt idx="34">
                  <c:v>109.01985941649639</c:v>
                </c:pt>
                <c:pt idx="35">
                  <c:v>103.6605012301452</c:v>
                </c:pt>
                <c:pt idx="36">
                  <c:v>105.03033432342717</c:v>
                </c:pt>
                <c:pt idx="37">
                  <c:v>110.48493485700671</c:v>
                </c:pt>
                <c:pt idx="38">
                  <c:v>104.67266694802125</c:v>
                </c:pt>
                <c:pt idx="39">
                  <c:v>101.44498495610999</c:v>
                </c:pt>
                <c:pt idx="40">
                  <c:v>102.39994710948248</c:v>
                </c:pt>
                <c:pt idx="41">
                  <c:v>104.63688521380526</c:v>
                </c:pt>
                <c:pt idx="42">
                  <c:v>104.70866006239599</c:v>
                </c:pt>
                <c:pt idx="43">
                  <c:v>104.75963859961691</c:v>
                </c:pt>
                <c:pt idx="44">
                  <c:v>107.16734232740635</c:v>
                </c:pt>
                <c:pt idx="45">
                  <c:v>102.83334945885805</c:v>
                </c:pt>
                <c:pt idx="46">
                  <c:v>102.87461168804636</c:v>
                </c:pt>
                <c:pt idx="47">
                  <c:v>103.93990317189183</c:v>
                </c:pt>
                <c:pt idx="48">
                  <c:v>104.92283893925342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2010</c:v>
                  </c:pt>
                  <c:pt idx="7">
                    <c:v>2011</c:v>
                  </c:pt>
                  <c:pt idx="19">
                    <c:v>2012</c:v>
                  </c:pt>
                  <c:pt idx="31">
                    <c:v>2013</c:v>
                  </c:pt>
                  <c:pt idx="43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98.499343532120449</c:v>
                </c:pt>
                <c:pt idx="1">
                  <c:v>98.694241253589027</c:v>
                </c:pt>
                <c:pt idx="2">
                  <c:v>99.121762159613368</c:v>
                </c:pt>
                <c:pt idx="3">
                  <c:v>99.620018719393855</c:v>
                </c:pt>
                <c:pt idx="4">
                  <c:v>100.15041982083247</c:v>
                </c:pt>
                <c:pt idx="5">
                  <c:v>100.73700416902552</c:v>
                </c:pt>
                <c:pt idx="6">
                  <c:v>101.29887040261707</c:v>
                </c:pt>
                <c:pt idx="7">
                  <c:v>101.72926415951802</c:v>
                </c:pt>
                <c:pt idx="8">
                  <c:v>102.01117544997167</c:v>
                </c:pt>
                <c:pt idx="9">
                  <c:v>102.2480020027937</c:v>
                </c:pt>
                <c:pt idx="10">
                  <c:v>102.47893470763083</c:v>
                </c:pt>
                <c:pt idx="11">
                  <c:v>102.72630252191971</c:v>
                </c:pt>
                <c:pt idx="12">
                  <c:v>102.95681637814951</c:v>
                </c:pt>
                <c:pt idx="13">
                  <c:v>103.06117083061996</c:v>
                </c:pt>
                <c:pt idx="14">
                  <c:v>102.91825033638958</c:v>
                </c:pt>
                <c:pt idx="15">
                  <c:v>102.63707473360579</c:v>
                </c:pt>
                <c:pt idx="16">
                  <c:v>102.41631692527915</c:v>
                </c:pt>
                <c:pt idx="17">
                  <c:v>102.15352788200595</c:v>
                </c:pt>
                <c:pt idx="18">
                  <c:v>101.85034582544404</c:v>
                </c:pt>
                <c:pt idx="19">
                  <c:v>101.57966725197747</c:v>
                </c:pt>
                <c:pt idx="20">
                  <c:v>101.32849639642994</c:v>
                </c:pt>
                <c:pt idx="21">
                  <c:v>101.16583309820975</c:v>
                </c:pt>
                <c:pt idx="22">
                  <c:v>101.03031618881739</c:v>
                </c:pt>
                <c:pt idx="23">
                  <c:v>100.89239354156885</c:v>
                </c:pt>
                <c:pt idx="24">
                  <c:v>100.78224743661308</c:v>
                </c:pt>
                <c:pt idx="25">
                  <c:v>100.75340633567635</c:v>
                </c:pt>
                <c:pt idx="26">
                  <c:v>100.96093305448665</c:v>
                </c:pt>
                <c:pt idx="27">
                  <c:v>101.2520407223022</c:v>
                </c:pt>
                <c:pt idx="28">
                  <c:v>101.41259148518758</c:v>
                </c:pt>
                <c:pt idx="29">
                  <c:v>101.57705290397513</c:v>
                </c:pt>
                <c:pt idx="30">
                  <c:v>101.83010279478508</c:v>
                </c:pt>
                <c:pt idx="31">
                  <c:v>102.12378535938383</c:v>
                </c:pt>
                <c:pt idx="32">
                  <c:v>102.44337359401818</c:v>
                </c:pt>
                <c:pt idx="33">
                  <c:v>102.83857908130059</c:v>
                </c:pt>
                <c:pt idx="34">
                  <c:v>103.26467716610198</c:v>
                </c:pt>
                <c:pt idx="35">
                  <c:v>103.56348335761965</c:v>
                </c:pt>
                <c:pt idx="36">
                  <c:v>103.82381694777131</c:v>
                </c:pt>
                <c:pt idx="37">
                  <c:v>104.03437973797863</c:v>
                </c:pt>
                <c:pt idx="38">
                  <c:v>104.05965187608727</c:v>
                </c:pt>
                <c:pt idx="39">
                  <c:v>104.04775252445275</c:v>
                </c:pt>
                <c:pt idx="40">
                  <c:v>104.13417250249508</c:v>
                </c:pt>
                <c:pt idx="41">
                  <c:v>104.28572169934763</c:v>
                </c:pt>
                <c:pt idx="42">
                  <c:v>104.4358302136114</c:v>
                </c:pt>
                <c:pt idx="43">
                  <c:v>104.58755521500062</c:v>
                </c:pt>
                <c:pt idx="44">
                  <c:v>104.71938923215426</c:v>
                </c:pt>
                <c:pt idx="45">
                  <c:v>104.80411338397982</c:v>
                </c:pt>
                <c:pt idx="46">
                  <c:v>104.94241642664755</c:v>
                </c:pt>
                <c:pt idx="47">
                  <c:v>105.17278435961276</c:v>
                </c:pt>
                <c:pt idx="48">
                  <c:v>105.4539555057176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597456"/>
        <c:axId val="139597840"/>
      </c:lineChart>
      <c:catAx>
        <c:axId val="13959745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9597840"/>
        <c:crosses val="autoZero"/>
        <c:auto val="1"/>
        <c:lblAlgn val="ctr"/>
        <c:lblOffset val="100"/>
        <c:noMultiLvlLbl val="0"/>
      </c:catAx>
      <c:valAx>
        <c:axId val="139597840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959745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14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zaJun2014!$B$1:$N$1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zaJun2014!$B$2:$N$2</c:f>
              <c:numCache>
                <c:formatCode>General</c:formatCode>
                <c:ptCount val="13"/>
                <c:pt idx="0">
                  <c:v>317176</c:v>
                </c:pt>
                <c:pt idx="1">
                  <c:v>400481</c:v>
                </c:pt>
                <c:pt idx="2">
                  <c:v>385911</c:v>
                </c:pt>
                <c:pt idx="3">
                  <c:v>390579</c:v>
                </c:pt>
                <c:pt idx="4">
                  <c:v>454480</c:v>
                </c:pt>
                <c:pt idx="5">
                  <c:v>424992</c:v>
                </c:pt>
                <c:pt idx="6">
                  <c:v>391993</c:v>
                </c:pt>
                <c:pt idx="7">
                  <c:v>251909</c:v>
                </c:pt>
                <c:pt idx="8">
                  <c:v>427058</c:v>
                </c:pt>
                <c:pt idx="9">
                  <c:v>422482</c:v>
                </c:pt>
                <c:pt idx="10">
                  <c:v>348984</c:v>
                </c:pt>
                <c:pt idx="11">
                  <c:v>431234</c:v>
                </c:pt>
                <c:pt idx="12">
                  <c:v>415372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zaJun2014!$A$3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zaJun2014!$B$1:$N$1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zaJun2014!$B$3:$N$3</c:f>
              <c:numCache>
                <c:formatCode>General</c:formatCode>
                <c:ptCount val="13"/>
                <c:pt idx="0">
                  <c:v>220173</c:v>
                </c:pt>
                <c:pt idx="1">
                  <c:v>242098</c:v>
                </c:pt>
                <c:pt idx="2">
                  <c:v>199427</c:v>
                </c:pt>
                <c:pt idx="3">
                  <c:v>230912</c:v>
                </c:pt>
                <c:pt idx="4">
                  <c:v>221870</c:v>
                </c:pt>
                <c:pt idx="5">
                  <c:v>231500</c:v>
                </c:pt>
                <c:pt idx="6">
                  <c:v>222497</c:v>
                </c:pt>
                <c:pt idx="7">
                  <c:v>196950</c:v>
                </c:pt>
                <c:pt idx="8">
                  <c:v>211260</c:v>
                </c:pt>
                <c:pt idx="9">
                  <c:v>231286</c:v>
                </c:pt>
                <c:pt idx="10">
                  <c:v>219816</c:v>
                </c:pt>
                <c:pt idx="11">
                  <c:v>204515</c:v>
                </c:pt>
                <c:pt idx="12">
                  <c:v>244235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228120"/>
        <c:axId val="139228504"/>
      </c:lineChart>
      <c:catAx>
        <c:axId val="139228120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228504"/>
        <c:crosses val="autoZero"/>
        <c:auto val="1"/>
        <c:lblAlgn val="ctr"/>
        <c:lblOffset val="100"/>
        <c:noMultiLvlLbl val="0"/>
      </c:catAx>
      <c:valAx>
        <c:axId val="13922850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39228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32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BAF-412A-424A-8776-AA4C1CFB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18625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179</cp:revision>
  <cp:lastPrinted>2014-07-21T12:04:00Z</cp:lastPrinted>
  <dcterms:created xsi:type="dcterms:W3CDTF">2014-03-14T12:01:00Z</dcterms:created>
  <dcterms:modified xsi:type="dcterms:W3CDTF">2014-07-22T06:46:00Z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